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7" w:rsidRDefault="00F44DDD" w:rsidP="00A551AE">
      <w:pPr>
        <w:autoSpaceDE w:val="0"/>
        <w:autoSpaceDN w:val="0"/>
        <w:adjustRightInd w:val="0"/>
        <w:spacing w:after="0" w:line="240" w:lineRule="auto"/>
        <w:ind w:left="-426"/>
        <w:rPr>
          <w:rFonts w:ascii="Tahoma-Bold" w:hAnsi="Tahoma-Bold" w:cs="Tahoma-Bold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-322580</wp:posOffset>
            </wp:positionV>
            <wp:extent cx="1422400" cy="675640"/>
            <wp:effectExtent l="19050" t="0" r="6350" b="0"/>
            <wp:wrapThrough wrapText="bothSides">
              <wp:wrapPolygon edited="0">
                <wp:start x="-289" y="0"/>
                <wp:lineTo x="-289" y="20707"/>
                <wp:lineTo x="21696" y="20707"/>
                <wp:lineTo x="21696" y="0"/>
                <wp:lineTo x="-289" y="0"/>
              </wp:wrapPolygon>
            </wp:wrapThrough>
            <wp:docPr id="3" name="Рисунок 3" descr="logotype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DF4">
        <w:rPr>
          <w:rFonts w:ascii="Tahoma-Bold" w:hAnsi="Tahoma-Bold" w:cs="Tahoma-Bold"/>
          <w:b/>
          <w:bCs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1548765</wp:posOffset>
            </wp:positionH>
            <wp:positionV relativeFrom="paragraph">
              <wp:posOffset>-320040</wp:posOffset>
            </wp:positionV>
            <wp:extent cx="1294765" cy="733425"/>
            <wp:effectExtent l="1905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573" w:rsidRDefault="00A75573" w:rsidP="00F60F9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717FD4" w:rsidRPr="00442B05" w:rsidRDefault="00717FD4" w:rsidP="00A40EAA">
      <w:pPr>
        <w:keepNext/>
        <w:shd w:val="clear" w:color="auto" w:fill="FEFEFE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2B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УТВЕРЖДЕНО</w:t>
      </w:r>
    </w:p>
    <w:p w:rsidR="00106E99" w:rsidRDefault="00106E99" w:rsidP="00A40E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6E99" w:rsidRDefault="00106E99" w:rsidP="00A40E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FD4" w:rsidRDefault="00717FD4" w:rsidP="00A40E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B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17FD4" w:rsidRPr="00442B05" w:rsidRDefault="00717FD4" w:rsidP="00A40EA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2B0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«__» ____________ 2021 №_____</w:t>
      </w:r>
    </w:p>
    <w:p w:rsidR="00717FD4" w:rsidRPr="00442B05" w:rsidRDefault="00717FD4" w:rsidP="00717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Pr="00A40EAA" w:rsidRDefault="00A75573" w:rsidP="00A40EAA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ahoma-Bold" w:hAnsi="Tahoma-Bold" w:cs="Tahoma-Bold"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A75573" w:rsidRDefault="00A75573" w:rsidP="00A75573">
      <w:pPr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A75573" w:rsidRDefault="00A75573" w:rsidP="00A75573">
      <w:pPr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A75573" w:rsidRDefault="00A75573" w:rsidP="00A75573">
      <w:pPr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</w:p>
    <w:p w:rsidR="00A75573" w:rsidRPr="00407F4F" w:rsidRDefault="00A75573" w:rsidP="005A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7F4F">
        <w:rPr>
          <w:rFonts w:ascii="Times New Roman" w:hAnsi="Times New Roman" w:cs="Times New Roman"/>
          <w:b/>
          <w:sz w:val="28"/>
        </w:rPr>
        <w:t>ПОЛОЖЕНИЕ</w:t>
      </w:r>
    </w:p>
    <w:p w:rsidR="00ED5970" w:rsidRPr="00CC13D1" w:rsidRDefault="00A75573" w:rsidP="005A7D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D5970">
        <w:rPr>
          <w:rFonts w:ascii="Times New Roman" w:hAnsi="Times New Roman" w:cs="Times New Roman"/>
          <w:b/>
          <w:sz w:val="28"/>
        </w:rPr>
        <w:t xml:space="preserve">о </w:t>
      </w:r>
      <w:r w:rsidR="005F2232" w:rsidRPr="00ED5970">
        <w:rPr>
          <w:rFonts w:ascii="Times New Roman" w:hAnsi="Times New Roman" w:cs="Times New Roman"/>
          <w:b/>
          <w:sz w:val="28"/>
        </w:rPr>
        <w:t>стипендиальной программе</w:t>
      </w:r>
      <w:r w:rsidRPr="00ED5970">
        <w:rPr>
          <w:rFonts w:ascii="Times New Roman" w:hAnsi="Times New Roman" w:cs="Times New Roman"/>
          <w:b/>
          <w:sz w:val="28"/>
        </w:rPr>
        <w:t xml:space="preserve"> </w:t>
      </w:r>
      <w:r w:rsidR="00ED5970" w:rsidRPr="00ED5970">
        <w:rPr>
          <w:rFonts w:ascii="Times New Roman" w:hAnsi="Times New Roman" w:cs="Times New Roman"/>
          <w:b/>
          <w:sz w:val="24"/>
        </w:rPr>
        <w:t>En+group</w:t>
      </w:r>
      <w:r w:rsidR="00ED5970" w:rsidRPr="00407F4F">
        <w:rPr>
          <w:rFonts w:ascii="Times New Roman" w:hAnsi="Times New Roman" w:cs="Times New Roman"/>
          <w:b/>
          <w:sz w:val="28"/>
        </w:rPr>
        <w:t>/</w:t>
      </w:r>
      <w:r w:rsidR="00ED5970" w:rsidRPr="00044A78">
        <w:rPr>
          <w:rFonts w:ascii="Times New Roman" w:hAnsi="Times New Roman" w:cs="Times New Roman"/>
          <w:b/>
          <w:sz w:val="24"/>
        </w:rPr>
        <w:t>РУСАЛ</w:t>
      </w:r>
    </w:p>
    <w:p w:rsidR="00A75573" w:rsidRPr="00407F4F" w:rsidRDefault="00A75573" w:rsidP="00A75573"/>
    <w:p w:rsidR="00A75573" w:rsidRDefault="00A75573" w:rsidP="00A7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73" w:rsidRDefault="00A75573" w:rsidP="00A75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7A" w:rsidRDefault="0070407A" w:rsidP="00A40EAA">
      <w:pPr>
        <w:pStyle w:val="1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A75573" w:rsidRPr="00A40EAA" w:rsidRDefault="00717FD4" w:rsidP="0070407A">
      <w:pPr>
        <w:pStyle w:val="1"/>
        <w:jc w:val="center"/>
        <w:rPr>
          <w:rFonts w:ascii="Times New Roman" w:hAnsi="Times New Roman" w:cs="Times New Roman"/>
        </w:rPr>
      </w:pPr>
      <w:r w:rsidRPr="00A40EAA">
        <w:rPr>
          <w:rFonts w:ascii="Times New Roman" w:hAnsi="Times New Roman" w:cs="Times New Roman"/>
        </w:rPr>
        <w:t>ОГЛАВЛЕНИЕ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813845779"/>
        <w:docPartObj>
          <w:docPartGallery w:val="Table of Contents"/>
          <w:docPartUnique/>
        </w:docPartObj>
      </w:sdtPr>
      <w:sdtEndPr/>
      <w:sdtContent>
        <w:p w:rsidR="00F561EB" w:rsidRPr="00A40EAA" w:rsidRDefault="00141C74" w:rsidP="00F561EB">
          <w:pPr>
            <w:pStyle w:val="ac"/>
            <w:rPr>
              <w:rStyle w:val="10"/>
              <w:rFonts w:ascii="Times New Roman" w:hAnsi="Times New Roman" w:cs="Times New Roman"/>
            </w:rPr>
          </w:pPr>
          <w:r>
            <w:rPr>
              <w:rStyle w:val="10"/>
              <w:rFonts w:ascii="Times New Roman" w:hAnsi="Times New Roman" w:cs="Times New Roman"/>
              <w:lang w:val="en-US"/>
            </w:rPr>
            <w:t>I</w:t>
          </w:r>
          <w:r w:rsidR="00656D18" w:rsidRPr="00A40EAA">
            <w:rPr>
              <w:rStyle w:val="10"/>
              <w:rFonts w:ascii="Times New Roman" w:hAnsi="Times New Roman" w:cs="Times New Roman"/>
            </w:rPr>
            <w:t>. Общие положения</w:t>
          </w:r>
        </w:p>
        <w:p w:rsidR="00656D18" w:rsidRPr="00A40EAA" w:rsidRDefault="00656D18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1. Назначение документа</w:t>
          </w:r>
        </w:p>
        <w:p w:rsidR="00656D18" w:rsidRPr="00A40EAA" w:rsidRDefault="00C91312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2</w:t>
          </w:r>
          <w:r w:rsidR="00656D18" w:rsidRPr="00A40EAA">
            <w:rPr>
              <w:rFonts w:ascii="Times New Roman" w:hAnsi="Times New Roman" w:cs="Times New Roman"/>
            </w:rPr>
            <w:t>. Термины и сокращения</w:t>
          </w:r>
        </w:p>
        <w:p w:rsidR="00F561EB" w:rsidRPr="007159FC" w:rsidRDefault="00C91312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3</w:t>
          </w:r>
          <w:r w:rsidR="00656D18" w:rsidRPr="00A40EAA">
            <w:rPr>
              <w:rFonts w:ascii="Times New Roman" w:hAnsi="Times New Roman" w:cs="Times New Roman"/>
            </w:rPr>
            <w:t xml:space="preserve">. </w:t>
          </w:r>
          <w:r w:rsidR="00F561EB" w:rsidRPr="00A40EAA">
            <w:rPr>
              <w:rFonts w:ascii="Times New Roman" w:hAnsi="Times New Roman" w:cs="Times New Roman"/>
            </w:rPr>
            <w:t>Цели стипендиальной программы</w:t>
          </w:r>
        </w:p>
        <w:p w:rsidR="00F561EB" w:rsidRPr="007159FC" w:rsidRDefault="00C91312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4</w:t>
          </w:r>
          <w:r w:rsidR="00656D18" w:rsidRPr="00A40EAA">
            <w:rPr>
              <w:rFonts w:ascii="Times New Roman" w:hAnsi="Times New Roman" w:cs="Times New Roman"/>
            </w:rPr>
            <w:t>.</w:t>
          </w:r>
          <w:r w:rsidR="00141C74" w:rsidRPr="004F23B9">
            <w:rPr>
              <w:rFonts w:ascii="Times New Roman" w:hAnsi="Times New Roman" w:cs="Times New Roman"/>
            </w:rPr>
            <w:t xml:space="preserve"> </w:t>
          </w:r>
          <w:r w:rsidR="00CE4009">
            <w:rPr>
              <w:rFonts w:ascii="Times New Roman" w:hAnsi="Times New Roman" w:cs="Times New Roman"/>
            </w:rPr>
            <w:t>Участники программы</w:t>
          </w:r>
        </w:p>
        <w:p w:rsidR="00656D18" w:rsidRPr="00A40EAA" w:rsidRDefault="00141C74" w:rsidP="00A40EAA">
          <w:pPr>
            <w:pStyle w:val="1"/>
            <w:rPr>
              <w:rFonts w:ascii="Times New Roman" w:eastAsiaTheme="minorEastAsia" w:hAnsi="Times New Roman" w:cs="Times New Roman"/>
              <w:lang w:eastAsia="ru-RU"/>
            </w:rPr>
          </w:pPr>
          <w:r w:rsidRPr="00A40EAA">
            <w:rPr>
              <w:rFonts w:ascii="Times New Roman" w:eastAsiaTheme="minorEastAsia" w:hAnsi="Times New Roman" w:cs="Times New Roman"/>
              <w:lang w:eastAsia="ru-RU"/>
            </w:rPr>
            <w:t>II</w:t>
          </w:r>
          <w:r w:rsidR="00656D18" w:rsidRPr="00A40EAA">
            <w:rPr>
              <w:rFonts w:ascii="Times New Roman" w:eastAsiaTheme="minorEastAsia" w:hAnsi="Times New Roman" w:cs="Times New Roman"/>
              <w:lang w:eastAsia="ru-RU"/>
            </w:rPr>
            <w:t>. Условия, механизмы и порядок реализации программы</w:t>
          </w:r>
        </w:p>
        <w:p w:rsidR="00F561EB" w:rsidRPr="00CE4009" w:rsidRDefault="00656D18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1</w:t>
          </w:r>
          <w:r w:rsidR="00CE4009">
            <w:rPr>
              <w:rFonts w:ascii="Times New Roman" w:hAnsi="Times New Roman" w:cs="Times New Roman"/>
            </w:rPr>
            <w:t>.Условия выплаты стипендии</w:t>
          </w:r>
        </w:p>
        <w:p w:rsidR="00F561EB" w:rsidRPr="00CE4009" w:rsidRDefault="00656D18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</w:rPr>
            <w:t>2</w:t>
          </w:r>
          <w:r w:rsidR="00F561EB" w:rsidRPr="00A40EAA">
            <w:rPr>
              <w:rFonts w:ascii="Times New Roman" w:hAnsi="Times New Roman" w:cs="Times New Roman"/>
            </w:rPr>
            <w:t>.</w:t>
          </w:r>
          <w:r w:rsidRPr="00A40EAA">
            <w:rPr>
              <w:rFonts w:ascii="Times New Roman" w:hAnsi="Times New Roman" w:cs="Times New Roman"/>
            </w:rPr>
            <w:t xml:space="preserve"> </w:t>
          </w:r>
          <w:r w:rsidR="00F561EB" w:rsidRPr="00A40EAA">
            <w:rPr>
              <w:rFonts w:ascii="Times New Roman" w:hAnsi="Times New Roman" w:cs="Times New Roman"/>
            </w:rPr>
            <w:t>Дополнительные поощрения студентов</w:t>
          </w:r>
        </w:p>
        <w:p w:rsidR="00F561EB" w:rsidRPr="00CE4009" w:rsidRDefault="00656D18" w:rsidP="00A40EAA">
          <w:pPr>
            <w:pStyle w:val="af2"/>
            <w:rPr>
              <w:rFonts w:ascii="Times New Roman" w:hAnsi="Times New Roman" w:cs="Times New Roman"/>
              <w:bCs/>
            </w:rPr>
          </w:pPr>
          <w:r w:rsidRPr="00A40EAA">
            <w:rPr>
              <w:rFonts w:ascii="Times New Roman" w:hAnsi="Times New Roman" w:cs="Times New Roman"/>
              <w:bCs/>
            </w:rPr>
            <w:t>3</w:t>
          </w:r>
          <w:r w:rsidR="00F561EB" w:rsidRPr="00A40EAA">
            <w:rPr>
              <w:rFonts w:ascii="Times New Roman" w:hAnsi="Times New Roman" w:cs="Times New Roman"/>
              <w:bCs/>
            </w:rPr>
            <w:t>.</w:t>
          </w:r>
          <w:r w:rsidRPr="00A40EAA">
            <w:rPr>
              <w:rFonts w:ascii="Times New Roman" w:hAnsi="Times New Roman" w:cs="Times New Roman"/>
              <w:bCs/>
            </w:rPr>
            <w:t xml:space="preserve"> </w:t>
          </w:r>
          <w:r w:rsidR="00F561EB" w:rsidRPr="00A40EAA">
            <w:rPr>
              <w:rFonts w:ascii="Times New Roman" w:hAnsi="Times New Roman" w:cs="Times New Roman"/>
              <w:bCs/>
            </w:rPr>
            <w:t>Критерии и порядок отбора студентов</w:t>
          </w:r>
        </w:p>
        <w:p w:rsidR="00F561EB" w:rsidRPr="00CE4009" w:rsidRDefault="00656D18" w:rsidP="00A40EAA">
          <w:pPr>
            <w:pStyle w:val="af2"/>
            <w:rPr>
              <w:rFonts w:ascii="Times New Roman" w:hAnsi="Times New Roman" w:cs="Times New Roman"/>
            </w:rPr>
          </w:pPr>
          <w:r w:rsidRPr="00A40EAA">
            <w:rPr>
              <w:rFonts w:ascii="Times New Roman" w:hAnsi="Times New Roman" w:cs="Times New Roman"/>
              <w:bCs/>
            </w:rPr>
            <w:t>4</w:t>
          </w:r>
          <w:r w:rsidR="00F561EB" w:rsidRPr="00A40EAA">
            <w:rPr>
              <w:rFonts w:ascii="Times New Roman" w:hAnsi="Times New Roman" w:cs="Times New Roman"/>
              <w:bCs/>
            </w:rPr>
            <w:t>.</w:t>
          </w:r>
          <w:r w:rsidRPr="00A40EAA">
            <w:rPr>
              <w:rFonts w:ascii="Times New Roman" w:hAnsi="Times New Roman" w:cs="Times New Roman"/>
              <w:bCs/>
            </w:rPr>
            <w:t xml:space="preserve"> </w:t>
          </w:r>
          <w:r w:rsidR="00F561EB" w:rsidRPr="00A40EAA">
            <w:rPr>
              <w:rFonts w:ascii="Times New Roman" w:hAnsi="Times New Roman" w:cs="Times New Roman"/>
              <w:bCs/>
            </w:rPr>
            <w:t xml:space="preserve">Механизм </w:t>
          </w:r>
          <w:r w:rsidR="00CE4009">
            <w:rPr>
              <w:rFonts w:ascii="Times New Roman" w:hAnsi="Times New Roman" w:cs="Times New Roman"/>
              <w:bCs/>
            </w:rPr>
            <w:t>подачи заявки</w:t>
          </w:r>
        </w:p>
        <w:p w:rsidR="00F561EB" w:rsidRPr="00CE4009" w:rsidRDefault="00656D18" w:rsidP="00A40EAA">
          <w:pPr>
            <w:pStyle w:val="af2"/>
            <w:rPr>
              <w:rFonts w:ascii="Times New Roman" w:hAnsi="Times New Roman" w:cs="Times New Roman"/>
              <w:lang w:eastAsia="ru-RU"/>
            </w:rPr>
          </w:pPr>
          <w:r w:rsidRPr="00A40EAA">
            <w:rPr>
              <w:rFonts w:ascii="Times New Roman" w:hAnsi="Times New Roman" w:cs="Times New Roman"/>
              <w:lang w:eastAsia="ru-RU"/>
            </w:rPr>
            <w:t>5</w:t>
          </w:r>
          <w:r w:rsidR="00F561EB" w:rsidRPr="00A40EAA">
            <w:rPr>
              <w:rFonts w:ascii="Times New Roman" w:hAnsi="Times New Roman" w:cs="Times New Roman"/>
              <w:lang w:eastAsia="ru-RU"/>
            </w:rPr>
            <w:t>. Механизм конкурсного отбора</w:t>
          </w:r>
        </w:p>
        <w:p w:rsidR="00E66798" w:rsidRDefault="00E66798" w:rsidP="00A40EAA">
          <w:pPr>
            <w:pStyle w:val="1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</w:pPr>
          <w:r w:rsidRPr="00A40EAA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>Приложение 1:</w:t>
          </w:r>
          <w:r w:rsidR="002B1E15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 xml:space="preserve"> Образовательные организации – участники стипендиальной программы</w:t>
          </w:r>
        </w:p>
        <w:p w:rsidR="00E66798" w:rsidRDefault="00E66798" w:rsidP="00A40EAA">
          <w:pPr>
            <w:pStyle w:val="1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</w:pPr>
          <w:r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>Приложение 2:</w:t>
          </w:r>
          <w:r w:rsidR="002B1E15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 xml:space="preserve"> Выписка из зачетной книжки (академическая справка)</w:t>
          </w:r>
        </w:p>
        <w:p w:rsidR="00E66798" w:rsidRDefault="00E66798" w:rsidP="00A40EAA">
          <w:pPr>
            <w:pStyle w:val="1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</w:pPr>
          <w:r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>Приложение 3:</w:t>
          </w:r>
          <w:r w:rsidR="009F4112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 xml:space="preserve"> Характеристика-представление претендента на получение стипендии</w:t>
          </w:r>
        </w:p>
        <w:p w:rsidR="00F561EB" w:rsidRPr="00A40EAA" w:rsidRDefault="00E66798" w:rsidP="00A40EAA">
          <w:pPr>
            <w:pStyle w:val="1"/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</w:pPr>
          <w:r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>Приложение 4:</w:t>
          </w:r>
          <w:r w:rsidRPr="00A40EAA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 xml:space="preserve"> </w:t>
          </w:r>
          <w:r w:rsidR="009F4112">
            <w:rPr>
              <w:rFonts w:ascii="Times New Roman" w:eastAsiaTheme="minorEastAsia" w:hAnsi="Times New Roman" w:cs="Times New Roman"/>
              <w:color w:val="5A5A5A" w:themeColor="text1" w:themeTint="A5"/>
              <w:spacing w:val="15"/>
              <w:sz w:val="22"/>
              <w:szCs w:val="22"/>
            </w:rPr>
            <w:t>Консультации и контактная информация</w:t>
          </w:r>
        </w:p>
        <w:p w:rsidR="00F561EB" w:rsidRPr="00D84010" w:rsidRDefault="00D35793" w:rsidP="00F561EB">
          <w:pPr>
            <w:pStyle w:val="3"/>
            <w:ind w:left="446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A75573" w:rsidRDefault="00A75573"/>
    <w:p w:rsidR="00717FD4" w:rsidRDefault="00717FD4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75573" w:rsidRPr="00A40EAA" w:rsidRDefault="00597DC5" w:rsidP="00A40EAA">
      <w:pPr>
        <w:pStyle w:val="1"/>
        <w:rPr>
          <w:rFonts w:ascii="Times New Roman" w:hAnsi="Times New Roman" w:cs="Times New Roman"/>
        </w:rPr>
      </w:pPr>
      <w:r w:rsidRPr="00A40EAA">
        <w:rPr>
          <w:rFonts w:ascii="Times New Roman" w:hAnsi="Times New Roman" w:cs="Times New Roman"/>
          <w:lang w:val="en-US"/>
        </w:rPr>
        <w:lastRenderedPageBreak/>
        <w:t>I</w:t>
      </w:r>
      <w:r w:rsidRPr="00A40EAA">
        <w:rPr>
          <w:rFonts w:ascii="Times New Roman" w:hAnsi="Times New Roman" w:cs="Times New Roman"/>
        </w:rPr>
        <w:t>. Общие положения.</w:t>
      </w:r>
    </w:p>
    <w:p w:rsidR="00597DC5" w:rsidRPr="00A40EAA" w:rsidRDefault="00597DC5" w:rsidP="00A40EAA">
      <w:pPr>
        <w:pStyle w:val="af2"/>
        <w:rPr>
          <w:rFonts w:ascii="Times New Roman" w:hAnsi="Times New Roman" w:cs="Times New Roman"/>
          <w:sz w:val="2"/>
        </w:rPr>
      </w:pPr>
    </w:p>
    <w:p w:rsidR="00597DC5" w:rsidRPr="00A40EAA" w:rsidRDefault="00597DC5" w:rsidP="00A40EAA">
      <w:pPr>
        <w:pStyle w:val="af2"/>
        <w:rPr>
          <w:rFonts w:ascii="Times New Roman" w:hAnsi="Times New Roman" w:cs="Times New Roman"/>
          <w:sz w:val="28"/>
        </w:rPr>
      </w:pPr>
      <w:r w:rsidRPr="00A40EAA">
        <w:rPr>
          <w:rFonts w:ascii="Times New Roman" w:hAnsi="Times New Roman" w:cs="Times New Roman"/>
          <w:sz w:val="28"/>
        </w:rPr>
        <w:t>1. Назначение документа</w:t>
      </w:r>
    </w:p>
    <w:p w:rsidR="00B66AB4" w:rsidRDefault="00A75573" w:rsidP="007546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57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A02E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597DC5">
        <w:rPr>
          <w:rFonts w:ascii="Times New Roman" w:hAnsi="Times New Roman" w:cs="Times New Roman"/>
          <w:sz w:val="24"/>
          <w:szCs w:val="24"/>
        </w:rPr>
        <w:t xml:space="preserve">условия, механизмы и </w:t>
      </w:r>
      <w:r w:rsidR="00DA02E9">
        <w:rPr>
          <w:rFonts w:ascii="Times New Roman" w:hAnsi="Times New Roman" w:cs="Times New Roman"/>
          <w:sz w:val="24"/>
          <w:szCs w:val="24"/>
        </w:rPr>
        <w:t>порядок</w:t>
      </w:r>
      <w:r w:rsidR="00597DC5">
        <w:rPr>
          <w:rFonts w:ascii="Times New Roman" w:hAnsi="Times New Roman" w:cs="Times New Roman"/>
          <w:sz w:val="24"/>
          <w:szCs w:val="24"/>
        </w:rPr>
        <w:t xml:space="preserve"> реализации стипендиальной программы </w:t>
      </w:r>
      <w:r w:rsidR="00E046AE" w:rsidRPr="00CC13D1">
        <w:rPr>
          <w:rFonts w:ascii="Times New Roman" w:hAnsi="Times New Roman" w:cs="Times New Roman"/>
          <w:sz w:val="24"/>
        </w:rPr>
        <w:t>En+group</w:t>
      </w:r>
      <w:r w:rsidR="005F2232" w:rsidRPr="005F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/РУСАЛ</w:t>
      </w:r>
      <w:r w:rsidR="00597DC5">
        <w:rPr>
          <w:rFonts w:ascii="Times New Roman" w:hAnsi="Times New Roman" w:cs="Times New Roman"/>
          <w:sz w:val="24"/>
          <w:szCs w:val="24"/>
        </w:rPr>
        <w:t>, правила и условия</w:t>
      </w:r>
      <w:r w:rsidR="005F2232">
        <w:rPr>
          <w:rFonts w:ascii="Times New Roman" w:hAnsi="Times New Roman" w:cs="Times New Roman"/>
          <w:sz w:val="24"/>
          <w:szCs w:val="24"/>
        </w:rPr>
        <w:t xml:space="preserve"> отбора сои</w:t>
      </w:r>
      <w:r w:rsidR="00717FD4">
        <w:rPr>
          <w:rFonts w:ascii="Times New Roman" w:hAnsi="Times New Roman" w:cs="Times New Roman"/>
          <w:sz w:val="24"/>
          <w:szCs w:val="24"/>
        </w:rPr>
        <w:t>скателей на получение стипендий,</w:t>
      </w:r>
      <w:r w:rsidR="005F223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597DC5">
        <w:rPr>
          <w:rFonts w:ascii="Times New Roman" w:hAnsi="Times New Roman" w:cs="Times New Roman"/>
          <w:sz w:val="24"/>
          <w:szCs w:val="24"/>
        </w:rPr>
        <w:t xml:space="preserve"> </w:t>
      </w:r>
      <w:r w:rsidR="00DA02E9">
        <w:rPr>
          <w:rFonts w:ascii="Times New Roman" w:hAnsi="Times New Roman" w:cs="Times New Roman"/>
          <w:sz w:val="24"/>
          <w:szCs w:val="24"/>
        </w:rPr>
        <w:t xml:space="preserve">назначения и выплаты стипендий </w:t>
      </w:r>
      <w:r w:rsidR="00E046AE" w:rsidRPr="00CC13D1">
        <w:rPr>
          <w:rFonts w:ascii="Times New Roman" w:hAnsi="Times New Roman" w:cs="Times New Roman"/>
          <w:sz w:val="24"/>
        </w:rPr>
        <w:t>En+group</w:t>
      </w:r>
      <w:r w:rsidR="00DA02E9">
        <w:rPr>
          <w:rFonts w:ascii="Times New Roman" w:hAnsi="Times New Roman" w:cs="Times New Roman"/>
          <w:sz w:val="24"/>
          <w:szCs w:val="24"/>
        </w:rPr>
        <w:t>/РУСАЛ</w:t>
      </w:r>
      <w:r w:rsidR="005F2232">
        <w:rPr>
          <w:rFonts w:ascii="Times New Roman" w:hAnsi="Times New Roman" w:cs="Times New Roman"/>
          <w:sz w:val="24"/>
          <w:szCs w:val="24"/>
        </w:rPr>
        <w:t>.</w:t>
      </w:r>
      <w:r w:rsidR="00597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2C" w:rsidRDefault="00F4132C" w:rsidP="00754665">
      <w:pPr>
        <w:pStyle w:val="af2"/>
        <w:ind w:firstLine="851"/>
        <w:rPr>
          <w:rFonts w:ascii="Times New Roman" w:hAnsi="Times New Roman" w:cs="Times New Roman"/>
          <w:sz w:val="28"/>
        </w:rPr>
      </w:pPr>
    </w:p>
    <w:p w:rsidR="00656D18" w:rsidRPr="00A40EAA" w:rsidRDefault="00F4132C" w:rsidP="00A40EAA">
      <w:pPr>
        <w:pStyle w:val="af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bookmarkStart w:id="1" w:name="_Toc54020792"/>
      <w:bookmarkStart w:id="2" w:name="_Toc54958722"/>
      <w:r w:rsidR="00656D18" w:rsidRPr="00A40EAA">
        <w:rPr>
          <w:rFonts w:ascii="Times New Roman" w:hAnsi="Times New Roman" w:cs="Times New Roman"/>
          <w:sz w:val="28"/>
        </w:rPr>
        <w:t>Термины и сокращения</w:t>
      </w:r>
      <w:bookmarkEnd w:id="1"/>
      <w:bookmarkEnd w:id="2"/>
      <w:r w:rsidR="00656D18" w:rsidRPr="00A40EAA">
        <w:rPr>
          <w:rFonts w:ascii="Times New Roman" w:hAnsi="Times New Roman" w:cs="Times New Roman"/>
          <w:sz w:val="28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864"/>
        <w:gridCol w:w="5812"/>
      </w:tblGrid>
      <w:tr w:rsidR="00B334A1" w:rsidRPr="00656D18" w:rsidTr="00A40EAA">
        <w:trPr>
          <w:trHeight w:val="402"/>
          <w:tblHeader/>
        </w:trPr>
        <w:tc>
          <w:tcPr>
            <w:tcW w:w="822" w:type="dxa"/>
            <w:shd w:val="clear" w:color="auto" w:fill="CCCCCC"/>
          </w:tcPr>
          <w:p w:rsidR="00B334A1" w:rsidRPr="00656D18" w:rsidRDefault="00B334A1" w:rsidP="00656D18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shd w:val="clear" w:color="auto" w:fill="CCCCCC"/>
          </w:tcPr>
          <w:p w:rsidR="00B334A1" w:rsidRPr="00656D18" w:rsidRDefault="00B334A1" w:rsidP="00656D18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812" w:type="dxa"/>
            <w:shd w:val="clear" w:color="auto" w:fill="CCCCCC"/>
          </w:tcPr>
          <w:p w:rsidR="00B334A1" w:rsidRPr="00656D18" w:rsidRDefault="00B334A1" w:rsidP="00656D18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термина</w:t>
            </w:r>
          </w:p>
        </w:tc>
      </w:tr>
      <w:tr w:rsidR="00B334A1" w:rsidRPr="00656D18" w:rsidTr="00A40EAA">
        <w:trPr>
          <w:trHeight w:val="402"/>
        </w:trPr>
        <w:tc>
          <w:tcPr>
            <w:tcW w:w="822" w:type="dxa"/>
          </w:tcPr>
          <w:p w:rsidR="00B334A1" w:rsidRPr="00656D18" w:rsidRDefault="00B334A1" w:rsidP="00656D18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B334A1" w:rsidRPr="00656D18" w:rsidRDefault="001717B9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РУСАЛ</w:t>
            </w:r>
          </w:p>
        </w:tc>
        <w:tc>
          <w:tcPr>
            <w:tcW w:w="5812" w:type="dxa"/>
            <w:vAlign w:val="center"/>
          </w:tcPr>
          <w:p w:rsidR="00B334A1" w:rsidRPr="00656D18" w:rsidRDefault="00A70A48" w:rsidP="00A40EAA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Соучредитель программы - </w:t>
            </w:r>
            <w:r w:rsid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Объединенная группа компаний: </w:t>
            </w:r>
            <w:r w:rsidR="001717B9" w:rsidRP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Международная компания публичное акционерное общество «Объединённая Компания «РУСАЛ» (</w:t>
            </w:r>
            <w:r w:rsidR="00F413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МКПАО «ОК РУСАЛ»</w:t>
            </w:r>
            <w:r w:rsidR="001717B9" w:rsidRP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и лица, находящиеся под </w:t>
            </w:r>
            <w:r w:rsid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1717B9" w:rsidRP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онтролем МКПАО «ОК РУСАЛ».</w:t>
            </w:r>
            <w:r w:rsid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717B9" w:rsidRPr="00656D18" w:rsidTr="00B334A1">
        <w:trPr>
          <w:trHeight w:val="402"/>
        </w:trPr>
        <w:tc>
          <w:tcPr>
            <w:tcW w:w="822" w:type="dxa"/>
          </w:tcPr>
          <w:p w:rsidR="001717B9" w:rsidRPr="00656D18" w:rsidRDefault="001717B9" w:rsidP="00656D18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1717B9" w:rsidRPr="005F2232" w:rsidRDefault="00E046AE" w:rsidP="005F2232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13D1">
              <w:rPr>
                <w:rFonts w:ascii="Times New Roman" w:hAnsi="Times New Roman" w:cs="Times New Roman"/>
                <w:sz w:val="24"/>
              </w:rPr>
              <w:t>En+group</w:t>
            </w:r>
          </w:p>
        </w:tc>
        <w:tc>
          <w:tcPr>
            <w:tcW w:w="5812" w:type="dxa"/>
            <w:vAlign w:val="center"/>
          </w:tcPr>
          <w:p w:rsidR="001717B9" w:rsidRDefault="00A70A48" w:rsidP="00A40EAA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Соучредитель программы - </w:t>
            </w:r>
            <w:r w:rsid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Объединенная группа компаний: </w:t>
            </w:r>
            <w:r w:rsidR="001717B9" w:rsidRPr="00171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Международная компания публичное акционерное общество</w:t>
            </w:r>
            <w:r w:rsidR="001717B9" w:rsidRPr="0017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6AE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="00E046AE" w:rsidDel="00E04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D" w:rsidRPr="00E3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F67FD" w:rsidRPr="00E368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МКПАО </w:t>
            </w:r>
            <w:r w:rsidR="008F67FD" w:rsidRPr="00E3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«ЭН+ ГРУП»)</w:t>
            </w:r>
            <w:r w:rsidR="008F67FD" w:rsidRPr="00E368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лица, находящиеся под контролем МКПАО </w:t>
            </w:r>
            <w:r w:rsidR="008F67FD" w:rsidRPr="00E36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«ЭН+ ГРУП».</w:t>
            </w:r>
          </w:p>
        </w:tc>
      </w:tr>
      <w:tr w:rsidR="001717B9" w:rsidRPr="00656D18" w:rsidTr="00B334A1">
        <w:trPr>
          <w:trHeight w:val="402"/>
        </w:trPr>
        <w:tc>
          <w:tcPr>
            <w:tcW w:w="822" w:type="dxa"/>
          </w:tcPr>
          <w:p w:rsidR="001717B9" w:rsidRPr="00656D18" w:rsidRDefault="001717B9" w:rsidP="00656D18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1717B9" w:rsidRPr="005F2232" w:rsidRDefault="001717B9" w:rsidP="005F2232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ЦСП</w:t>
            </w:r>
          </w:p>
        </w:tc>
        <w:tc>
          <w:tcPr>
            <w:tcW w:w="5812" w:type="dxa"/>
            <w:vAlign w:val="center"/>
          </w:tcPr>
          <w:p w:rsidR="001717B9" w:rsidRDefault="00A70A48" w:rsidP="00A40EAA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 программы - </w:t>
            </w:r>
            <w:r w:rsidR="0017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организация Фонд «Центр социальных программ» РУСАЛа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F4132C" w:rsidRDefault="00F4132C" w:rsidP="00F4132C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</w:t>
            </w:r>
          </w:p>
        </w:tc>
        <w:tc>
          <w:tcPr>
            <w:tcW w:w="5812" w:type="dxa"/>
          </w:tcPr>
          <w:p w:rsidR="00F4132C" w:rsidRDefault="00F4132C" w:rsidP="004E73EC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«РУСАЛ Медицинский центр» управляет сетью лечебных учреждений, которые расположены в регионах присутствия компании РУСАЛ.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A40EAA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AA">
              <w:rPr>
                <w:rFonts w:ascii="Times New Roman" w:hAnsi="Times New Roman" w:cs="Times New Roman"/>
                <w:bCs/>
                <w:color w:val="000000" w:themeColor="text1"/>
              </w:rPr>
              <w:t>Вуз</w:t>
            </w:r>
          </w:p>
        </w:tc>
        <w:tc>
          <w:tcPr>
            <w:tcW w:w="5812" w:type="dxa"/>
          </w:tcPr>
          <w:p w:rsidR="00F4132C" w:rsidRPr="00B334A1" w:rsidRDefault="00F4132C" w:rsidP="00F4132C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ббревиатура, обозначающая высшее учебное заведение</w:t>
            </w:r>
          </w:p>
        </w:tc>
      </w:tr>
      <w:tr w:rsidR="00F4132C" w:rsidRPr="00656D18" w:rsidTr="00B334A1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5F2232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812" w:type="dxa"/>
            <w:vAlign w:val="center"/>
          </w:tcPr>
          <w:p w:rsidR="00F4132C" w:rsidRDefault="00F4132C" w:rsidP="00F4132C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Стипендиальная программа </w:t>
            </w:r>
            <w:r w:rsidR="004E73EC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/РУСАЛ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75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истема материального и нематериального поощрения студентов разного уровня образования (среднее профессиональное образование, бакалавриат, магистратура, ординатура), заинтересованных в профессиональном развитии по направлениям подготовки: энергетика, металлургия, медицина, педагогика, информационные технологии </w:t>
            </w:r>
            <w:r w:rsidRPr="004D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F67FD" w:rsidRPr="004D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факультативно</w:t>
            </w:r>
            <w:r w:rsidRPr="004D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656D18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Стипендия </w:t>
            </w:r>
            <w:r w:rsidR="00C44604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="00C44604" w:rsidRPr="00AA74DF" w:rsidDel="00C4460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/РУСАЛ</w:t>
            </w: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4132C" w:rsidRPr="00656D18" w:rsidRDefault="00F4132C" w:rsidP="00F4132C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5F2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ерсональная денежная выплата студентам, заинтересованным в профессиональном развитии по выбранному направлению подготовки: энергетика, металлургия, медицина, педагогика, информационные технологии </w:t>
            </w:r>
            <w:r w:rsidR="008F67FD" w:rsidRPr="004D2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(факультативно</w:t>
            </w:r>
            <w:r w:rsidRPr="004D2A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A40EAA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</w:p>
        </w:tc>
        <w:tc>
          <w:tcPr>
            <w:tcW w:w="5812" w:type="dxa"/>
            <w:vAlign w:val="center"/>
          </w:tcPr>
          <w:p w:rsidR="00F4132C" w:rsidRDefault="00F4132C" w:rsidP="00E35142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Заявка на соискание стипендии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</w:t>
            </w:r>
            <w:r w:rsidRPr="00A75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окумент, описывающий достижения студента в соответствии с требованиями </w:t>
            </w:r>
            <w:r w:rsidR="00141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 п</w:t>
            </w:r>
            <w:r w:rsidRPr="00A75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оложения, поданный на конкурс </w:t>
            </w:r>
            <w:r w:rsidR="00E35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соискание</w:t>
            </w:r>
            <w:r w:rsidRPr="00A75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стипендий;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A40EAA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Региональная комиссия</w:t>
            </w:r>
          </w:p>
        </w:tc>
        <w:tc>
          <w:tcPr>
            <w:tcW w:w="5812" w:type="dxa"/>
            <w:vAlign w:val="center"/>
          </w:tcPr>
          <w:p w:rsidR="00F4132C" w:rsidRPr="00A40EAA" w:rsidRDefault="00F4132C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Региональная экспертная комиссия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э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кспертно-консультационный орган, в состав которого входят профильные специалисты, представители всех предприятий </w:t>
            </w:r>
            <w:r w:rsidR="00EE34AB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="00EE34AB" w:rsidRPr="00A40EAA" w:rsidDel="00EE34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/РУСАЛ/РМЦ в регионе.</w:t>
            </w:r>
          </w:p>
        </w:tc>
      </w:tr>
      <w:tr w:rsidR="00F4132C" w:rsidRPr="00A40EAA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A40EAA" w:rsidRDefault="00F4132C" w:rsidP="00F4132C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1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Межрегиональная комиссия</w:t>
            </w:r>
          </w:p>
        </w:tc>
        <w:tc>
          <w:tcPr>
            <w:tcW w:w="5812" w:type="dxa"/>
            <w:vAlign w:val="center"/>
          </w:tcPr>
          <w:p w:rsidR="00F4132C" w:rsidRPr="00A40EAA" w:rsidRDefault="00F4132C" w:rsidP="00A40EAA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Межрегиональная экспертная комиссия - </w:t>
            </w:r>
            <w:r w:rsidR="00141C74"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кспертно-консультационный орган, создаваемый при условии, что образовательная организация, студенты которой претендуют на получение стипендии, единична или количество таких органи</w:t>
            </w:r>
            <w:r w:rsidR="00141C74"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заций в регионе не превышает 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Межрегиональная комиссия формируется из представителей всех предприятий </w:t>
            </w:r>
            <w:r w:rsidR="00EE34AB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="00EE34AB" w:rsidRPr="00A40EAA" w:rsidDel="00EE34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/РУСАЛ/РМЦ, независимых специалистов в области профессионального образования (представители министерств и ведомств </w:t>
            </w:r>
            <w:r w:rsidR="00141C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регионов</w:t>
            </w:r>
            <w:r w:rsidRPr="00A40E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200F93" w:rsidRDefault="0055759F" w:rsidP="0055759F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8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кспертный совет </w:t>
            </w:r>
          </w:p>
        </w:tc>
        <w:tc>
          <w:tcPr>
            <w:tcW w:w="5812" w:type="dxa"/>
            <w:vAlign w:val="center"/>
          </w:tcPr>
          <w:p w:rsidR="00F4132C" w:rsidRPr="00200F93" w:rsidRDefault="001807B9" w:rsidP="00A40EAA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Высший коллегиальный орган, решением которого утверждается список победителей программы.</w:t>
            </w:r>
          </w:p>
        </w:tc>
      </w:tr>
      <w:tr w:rsidR="00F4132C" w:rsidRPr="00656D18" w:rsidTr="00A40EAA">
        <w:trPr>
          <w:trHeight w:val="402"/>
        </w:trPr>
        <w:tc>
          <w:tcPr>
            <w:tcW w:w="822" w:type="dxa"/>
          </w:tcPr>
          <w:p w:rsidR="00F4132C" w:rsidRPr="00656D18" w:rsidRDefault="00F4132C" w:rsidP="00F4132C">
            <w:pPr>
              <w:numPr>
                <w:ilvl w:val="0"/>
                <w:numId w:val="15"/>
              </w:numPr>
              <w:tabs>
                <w:tab w:val="num" w:pos="0"/>
              </w:tabs>
              <w:spacing w:before="120"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F4132C" w:rsidRPr="00A40EAA" w:rsidRDefault="00141C74" w:rsidP="00A40EAA">
            <w:pPr>
              <w:tabs>
                <w:tab w:val="num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4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орт-лист</w:t>
            </w:r>
          </w:p>
        </w:tc>
        <w:tc>
          <w:tcPr>
            <w:tcW w:w="5812" w:type="dxa"/>
            <w:vAlign w:val="center"/>
          </w:tcPr>
          <w:p w:rsidR="00F4132C" w:rsidRPr="00A40EAA" w:rsidRDefault="00141C74" w:rsidP="00EE34AB">
            <w:pPr>
              <w:tabs>
                <w:tab w:val="num" w:pos="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-</w:t>
            </w:r>
            <w:r w:rsidRPr="00AA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претендентов на победу в конкурсе на соискание стипендии</w:t>
            </w:r>
            <w:r w:rsidR="00F4132C" w:rsidRPr="00A4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сформированный региональной (межрегиональной) экспертной комиссией  на основе результатов технической экспертизы, собеседования с членами комиссии,  для рассмотрения и принятия решения о назначении стипендии итоговым экспертным советом </w:t>
            </w:r>
            <w:r w:rsidR="00EE34AB" w:rsidRPr="00CC13D1">
              <w:rPr>
                <w:rFonts w:ascii="Times New Roman" w:hAnsi="Times New Roman" w:cs="Times New Roman"/>
                <w:sz w:val="24"/>
              </w:rPr>
              <w:t>En+group</w:t>
            </w:r>
            <w:r w:rsidR="00EE3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4132C" w:rsidRPr="00A4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РУСАЛ, ЦСП.</w:t>
            </w:r>
          </w:p>
        </w:tc>
      </w:tr>
    </w:tbl>
    <w:p w:rsidR="00656D18" w:rsidRDefault="00656D18" w:rsidP="00A40EAA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C74" w:rsidRDefault="00141C74" w:rsidP="00A40EAA">
      <w:pPr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573" w:rsidRPr="00A40EAA" w:rsidRDefault="00141C74" w:rsidP="00A40EAA">
      <w:pPr>
        <w:pStyle w:val="af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75573" w:rsidRPr="00A40EAA">
        <w:rPr>
          <w:rFonts w:ascii="Times New Roman" w:hAnsi="Times New Roman" w:cs="Times New Roman"/>
          <w:sz w:val="28"/>
        </w:rPr>
        <w:t>Цели программы</w:t>
      </w:r>
    </w:p>
    <w:p w:rsidR="005F2232" w:rsidRDefault="005F2232" w:rsidP="003960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B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базируется на исторически сложившихся ценностях компаний</w:t>
      </w:r>
      <w:r w:rsidR="00C9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3BA" w:rsidRPr="00CC13D1">
        <w:rPr>
          <w:rFonts w:ascii="Times New Roman" w:hAnsi="Times New Roman" w:cs="Times New Roman"/>
          <w:sz w:val="24"/>
        </w:rPr>
        <w:t>En+group</w:t>
      </w:r>
      <w:r w:rsidR="002613BA" w:rsidDel="00261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РУСАЛ </w:t>
      </w:r>
      <w:r w:rsidRPr="00B66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развитие социального диалога, улучшение профессиональных навыков специалистов, инвестирование в перспективные технологии, </w:t>
      </w:r>
      <w:r w:rsidR="00C91312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</w:t>
      </w:r>
      <w:r w:rsidRPr="00B66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потенциально связано с профессиональным становлением молодежи.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2232" w:rsidRPr="00A40EAA" w:rsidRDefault="00C91312" w:rsidP="003960C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0EAA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реализуется в целях:</w:t>
      </w:r>
    </w:p>
    <w:p w:rsidR="00A75573" w:rsidRPr="000E41D5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Выявление и поддержка успешных студентов, заинтересованных в профессиональном развитии по выбранному направлению подготовки, их наставников (преподавателей и работников компаний).</w:t>
      </w:r>
    </w:p>
    <w:p w:rsidR="00A75573" w:rsidRPr="00A75573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 xml:space="preserve">Содействие решению кадрово-социальных проблем в регионах присутствия компаний </w:t>
      </w:r>
      <w:r w:rsidRPr="000E41D5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0E41D5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386D2D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0E41D5">
        <w:rPr>
          <w:rFonts w:ascii="Times New Roman" w:hAnsi="Times New Roman" w:cs="Times New Roman"/>
          <w:bCs/>
          <w:sz w:val="24"/>
          <w:szCs w:val="24"/>
          <w:lang w:val="en-US"/>
        </w:rPr>
        <w:t>roup</w:t>
      </w:r>
      <w:r w:rsidRPr="000E41D5">
        <w:rPr>
          <w:rFonts w:ascii="Times New Roman" w:hAnsi="Times New Roman" w:cs="Times New Roman"/>
          <w:bCs/>
          <w:sz w:val="24"/>
          <w:szCs w:val="24"/>
        </w:rPr>
        <w:t xml:space="preserve"> и РУСАЛ</w:t>
      </w:r>
      <w:r w:rsidRPr="000E41D5">
        <w:rPr>
          <w:rFonts w:ascii="Times New Roman" w:hAnsi="Times New Roman" w:cs="Times New Roman"/>
          <w:sz w:val="24"/>
          <w:szCs w:val="24"/>
        </w:rPr>
        <w:t>.</w:t>
      </w:r>
    </w:p>
    <w:p w:rsidR="00A75573" w:rsidRPr="00A75573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молодежи в регионах присутствия компаний.</w:t>
      </w:r>
    </w:p>
    <w:p w:rsidR="00A75573" w:rsidRPr="000E41D5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Повышение престижа профессий, необходимых для развития регионов присутствия компаний.</w:t>
      </w:r>
    </w:p>
    <w:p w:rsidR="00A75573" w:rsidRPr="00F455E0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Укрепление репутации компаний в местном сообществе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73" w:rsidRDefault="00A75573" w:rsidP="003960C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A"/>
          <w:sz w:val="24"/>
          <w:szCs w:val="24"/>
        </w:rPr>
      </w:pPr>
      <w:r w:rsidRPr="00F455E0">
        <w:rPr>
          <w:rFonts w:ascii="Times New Roman" w:hAnsi="Times New Roman" w:cs="Times New Roman"/>
          <w:color w:val="00000A"/>
          <w:sz w:val="24"/>
          <w:szCs w:val="24"/>
        </w:rPr>
        <w:t>Установление партнёрских связей в высшими и средними учебными заведениями в регионах.</w:t>
      </w:r>
    </w:p>
    <w:p w:rsidR="00A75573" w:rsidRDefault="00A75573" w:rsidP="00A75573">
      <w:pPr>
        <w:spacing w:after="0" w:line="240" w:lineRule="auto"/>
        <w:ind w:left="851"/>
        <w:rPr>
          <w:rFonts w:ascii="Times New Roman" w:hAnsi="Times New Roman" w:cs="Times New Roman"/>
          <w:color w:val="00000A"/>
          <w:sz w:val="24"/>
          <w:szCs w:val="24"/>
        </w:rPr>
      </w:pPr>
    </w:p>
    <w:p w:rsidR="00A75573" w:rsidRDefault="00C91312" w:rsidP="00A40EAA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4. </w:t>
      </w:r>
      <w:r w:rsidR="00A75573"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Участники программы</w:t>
      </w:r>
    </w:p>
    <w:p w:rsidR="00A34376" w:rsidRPr="00A40EAA" w:rsidRDefault="00A34376" w:rsidP="00A40EAA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</w:p>
    <w:p w:rsidR="00141C74" w:rsidRPr="009C025E" w:rsidRDefault="00141C74" w:rsidP="00754665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AB4">
        <w:rPr>
          <w:rFonts w:ascii="Times New Roman" w:hAnsi="Times New Roman" w:cs="Times New Roman"/>
          <w:sz w:val="24"/>
          <w:szCs w:val="24"/>
        </w:rPr>
        <w:lastRenderedPageBreak/>
        <w:t>Участниками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6AB4">
        <w:rPr>
          <w:rFonts w:ascii="Times New Roman" w:hAnsi="Times New Roman" w:cs="Times New Roman"/>
          <w:sz w:val="24"/>
          <w:szCs w:val="24"/>
        </w:rPr>
        <w:t>граммы могут являт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6AB4">
        <w:rPr>
          <w:rFonts w:ascii="Times New Roman" w:hAnsi="Times New Roman" w:cs="Times New Roman"/>
          <w:sz w:val="24"/>
          <w:szCs w:val="24"/>
        </w:rPr>
        <w:t>ся студенты, обучающиеся по очной форме обучения в высших и средних учебных заведениях</w:t>
      </w:r>
      <w:r w:rsidR="00A40EAA">
        <w:rPr>
          <w:rFonts w:ascii="Times New Roman" w:hAnsi="Times New Roman" w:cs="Times New Roman"/>
          <w:sz w:val="24"/>
          <w:szCs w:val="24"/>
        </w:rPr>
        <w:t>:</w:t>
      </w:r>
      <w:r w:rsidRPr="00B66AB4">
        <w:rPr>
          <w:rFonts w:ascii="Times New Roman" w:hAnsi="Times New Roman" w:cs="Times New Roman"/>
          <w:sz w:val="24"/>
          <w:szCs w:val="24"/>
        </w:rPr>
        <w:t xml:space="preserve"> профильных вузах, колледжах, техникумах, имеющих государственную аккредитацию по образовательным программам соответствующего уровня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3675">
        <w:rPr>
          <w:rFonts w:ascii="Times New Roman" w:hAnsi="Times New Roman" w:cs="Times New Roman"/>
          <w:sz w:val="24"/>
          <w:szCs w:val="24"/>
        </w:rPr>
        <w:t>указанных в Приложении № 1</w:t>
      </w:r>
      <w:r w:rsidRPr="00B66AB4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798">
        <w:rPr>
          <w:rFonts w:ascii="Times New Roman" w:hAnsi="Times New Roman" w:cs="Times New Roman"/>
          <w:sz w:val="24"/>
          <w:szCs w:val="24"/>
        </w:rPr>
        <w:t xml:space="preserve"> Список о</w:t>
      </w:r>
      <w:r w:rsidR="00E66798" w:rsidRPr="00E66798">
        <w:rPr>
          <w:rFonts w:ascii="Times New Roman" w:hAnsi="Times New Roman" w:cs="Times New Roman"/>
          <w:sz w:val="24"/>
          <w:szCs w:val="24"/>
        </w:rPr>
        <w:t>бразовательны</w:t>
      </w:r>
      <w:r w:rsidR="00E66798">
        <w:rPr>
          <w:rFonts w:ascii="Times New Roman" w:hAnsi="Times New Roman" w:cs="Times New Roman"/>
          <w:sz w:val="24"/>
          <w:szCs w:val="24"/>
        </w:rPr>
        <w:t>х</w:t>
      </w:r>
      <w:r w:rsidR="00E66798" w:rsidRPr="00E6679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66798">
        <w:rPr>
          <w:rFonts w:ascii="Times New Roman" w:hAnsi="Times New Roman" w:cs="Times New Roman"/>
          <w:sz w:val="24"/>
          <w:szCs w:val="24"/>
        </w:rPr>
        <w:t>й</w:t>
      </w:r>
      <w:r w:rsidR="00E66798" w:rsidRPr="00E66798">
        <w:rPr>
          <w:rFonts w:ascii="Times New Roman" w:hAnsi="Times New Roman" w:cs="Times New Roman"/>
          <w:sz w:val="24"/>
          <w:szCs w:val="24"/>
        </w:rPr>
        <w:t xml:space="preserve"> – участник</w:t>
      </w:r>
      <w:r w:rsidR="00E66798">
        <w:rPr>
          <w:rFonts w:ascii="Times New Roman" w:hAnsi="Times New Roman" w:cs="Times New Roman"/>
          <w:sz w:val="24"/>
          <w:szCs w:val="24"/>
        </w:rPr>
        <w:t>ов</w:t>
      </w:r>
      <w:r w:rsidR="00E66798" w:rsidRPr="00E66798">
        <w:rPr>
          <w:rFonts w:ascii="Times New Roman" w:hAnsi="Times New Roman" w:cs="Times New Roman"/>
          <w:sz w:val="24"/>
          <w:szCs w:val="24"/>
        </w:rPr>
        <w:t xml:space="preserve"> стипендиальной программы</w:t>
      </w:r>
      <w:r w:rsidR="00E66798"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утверждается приказом </w:t>
      </w:r>
      <w:r w:rsidR="004343E8" w:rsidRPr="009C025E">
        <w:rPr>
          <w:rFonts w:ascii="Times New Roman" w:hAnsi="Times New Roman" w:cs="Times New Roman"/>
          <w:sz w:val="24"/>
          <w:szCs w:val="24"/>
        </w:rPr>
        <w:t>БО Фонд «ЦСП» (далее – Координатор).</w:t>
      </w:r>
    </w:p>
    <w:p w:rsidR="00C91312" w:rsidRDefault="00A75573" w:rsidP="00754665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16">
        <w:rPr>
          <w:rFonts w:ascii="Times New Roman" w:hAnsi="Times New Roman" w:cs="Times New Roman"/>
          <w:sz w:val="24"/>
          <w:szCs w:val="24"/>
        </w:rPr>
        <w:t xml:space="preserve">Принять участие в конкурсном отборе на назначение целевой стипендии РУСАЛ и </w:t>
      </w:r>
      <w:r w:rsidR="00866200" w:rsidRPr="00CC13D1">
        <w:rPr>
          <w:rFonts w:ascii="Times New Roman" w:hAnsi="Times New Roman" w:cs="Times New Roman"/>
          <w:sz w:val="24"/>
        </w:rPr>
        <w:t>En+group</w:t>
      </w:r>
      <w:r w:rsidRPr="00311916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C74">
        <w:rPr>
          <w:rFonts w:ascii="Times New Roman" w:hAnsi="Times New Roman" w:cs="Times New Roman"/>
          <w:sz w:val="24"/>
          <w:szCs w:val="24"/>
        </w:rPr>
        <w:t>студенты по уровням образования - бакалавр</w:t>
      </w:r>
      <w:r w:rsidR="00141C74" w:rsidRPr="00141C74">
        <w:rPr>
          <w:rFonts w:ascii="Times New Roman" w:hAnsi="Times New Roman" w:cs="Times New Roman"/>
          <w:sz w:val="24"/>
          <w:szCs w:val="24"/>
        </w:rPr>
        <w:t>ы, магистранты, ординаторы</w:t>
      </w:r>
      <w:r w:rsidR="00141C74">
        <w:rPr>
          <w:rFonts w:ascii="Times New Roman" w:hAnsi="Times New Roman" w:cs="Times New Roman"/>
          <w:sz w:val="24"/>
          <w:szCs w:val="24"/>
        </w:rPr>
        <w:t xml:space="preserve">, специалисты, обучающиеся на 2-6 курсах в </w:t>
      </w:r>
      <w:r w:rsidR="00141C74" w:rsidRPr="00404EEE">
        <w:rPr>
          <w:rFonts w:ascii="Times New Roman" w:hAnsi="Times New Roman" w:cs="Times New Roman"/>
          <w:sz w:val="24"/>
          <w:szCs w:val="24"/>
        </w:rPr>
        <w:t xml:space="preserve">высших и </w:t>
      </w:r>
      <w:r w:rsidR="00141C74" w:rsidRPr="00404EEE">
        <w:rPr>
          <w:rFonts w:ascii="Times New Roman" w:hAnsi="Times New Roman" w:cs="Times New Roman"/>
          <w:bCs/>
          <w:sz w:val="24"/>
          <w:szCs w:val="24"/>
        </w:rPr>
        <w:t>средних профессиональных образовательных учреждений</w:t>
      </w:r>
      <w:r w:rsidR="00141C74" w:rsidRPr="00404EEE">
        <w:rPr>
          <w:rFonts w:ascii="Times New Roman" w:hAnsi="Times New Roman" w:cs="Times New Roman"/>
          <w:sz w:val="24"/>
          <w:szCs w:val="24"/>
        </w:rPr>
        <w:t>, указанных в приложении № 1 к настоящему Положению</w:t>
      </w:r>
      <w:r w:rsidR="00C91312">
        <w:rPr>
          <w:rFonts w:ascii="Times New Roman" w:hAnsi="Times New Roman" w:cs="Times New Roman"/>
          <w:sz w:val="24"/>
          <w:szCs w:val="24"/>
        </w:rPr>
        <w:t>.</w:t>
      </w:r>
    </w:p>
    <w:p w:rsidR="00A75573" w:rsidRDefault="00A75573" w:rsidP="00754665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312" w:rsidRPr="00AA74DF" w:rsidRDefault="00C91312" w:rsidP="00C91312">
      <w:pPr>
        <w:pStyle w:val="1"/>
        <w:rPr>
          <w:rFonts w:ascii="Times New Roman" w:eastAsiaTheme="minorEastAsia" w:hAnsi="Times New Roman" w:cs="Times New Roman"/>
          <w:lang w:eastAsia="ru-RU"/>
        </w:rPr>
      </w:pPr>
      <w:r w:rsidRPr="00AA74DF">
        <w:rPr>
          <w:rFonts w:ascii="Times New Roman" w:eastAsiaTheme="minorEastAsia" w:hAnsi="Times New Roman" w:cs="Times New Roman"/>
          <w:lang w:eastAsia="ru-RU"/>
        </w:rPr>
        <w:t>II. Условия, механизмы и порядок реализации программы</w:t>
      </w:r>
    </w:p>
    <w:p w:rsidR="00C91312" w:rsidRDefault="00C91312" w:rsidP="00A7557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75573" w:rsidRDefault="00A70A48" w:rsidP="00A40EAA">
      <w:pPr>
        <w:pStyle w:val="a9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1. </w:t>
      </w:r>
      <w:r w:rsidR="00A75573"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Условия выплаты стипендии</w:t>
      </w:r>
    </w:p>
    <w:p w:rsidR="00C91312" w:rsidRPr="00A40EAA" w:rsidRDefault="00C91312" w:rsidP="00A40EAA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14"/>
        </w:rPr>
      </w:pPr>
    </w:p>
    <w:p w:rsidR="00A75573" w:rsidRPr="00A75573" w:rsidRDefault="00B66420" w:rsidP="0075466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5573" w:rsidRPr="00A75573">
        <w:rPr>
          <w:rFonts w:ascii="Times New Roman" w:hAnsi="Times New Roman" w:cs="Times New Roman"/>
          <w:sz w:val="24"/>
          <w:szCs w:val="24"/>
        </w:rPr>
        <w:t xml:space="preserve">Стипендия выплачивается ежемесячно в течение одного учебного года, начиная с </w:t>
      </w:r>
      <w:r w:rsidR="00C91312" w:rsidRPr="00A75573">
        <w:rPr>
          <w:rFonts w:ascii="Times New Roman" w:hAnsi="Times New Roman" w:cs="Times New Roman"/>
          <w:sz w:val="24"/>
          <w:szCs w:val="24"/>
        </w:rPr>
        <w:t>01</w:t>
      </w:r>
      <w:r w:rsidR="00C91312">
        <w:rPr>
          <w:rFonts w:ascii="Times New Roman" w:hAnsi="Times New Roman" w:cs="Times New Roman"/>
          <w:sz w:val="24"/>
          <w:szCs w:val="24"/>
        </w:rPr>
        <w:t> </w:t>
      </w:r>
      <w:r w:rsidR="00A75573" w:rsidRPr="00A75573">
        <w:rPr>
          <w:rFonts w:ascii="Times New Roman" w:hAnsi="Times New Roman" w:cs="Times New Roman"/>
          <w:sz w:val="24"/>
          <w:szCs w:val="24"/>
        </w:rPr>
        <w:t>сентября по 31 мая</w:t>
      </w:r>
      <w:r w:rsidR="006A5525">
        <w:rPr>
          <w:rFonts w:ascii="Times New Roman" w:hAnsi="Times New Roman" w:cs="Times New Roman"/>
          <w:sz w:val="24"/>
          <w:szCs w:val="24"/>
        </w:rPr>
        <w:t xml:space="preserve"> и требует </w:t>
      </w:r>
      <w:r w:rsidR="006A5525" w:rsidRPr="00CC1BBA">
        <w:rPr>
          <w:rFonts w:ascii="Times New Roman" w:hAnsi="Times New Roman" w:cs="Times New Roman"/>
          <w:sz w:val="24"/>
          <w:szCs w:val="24"/>
        </w:rPr>
        <w:t>подтверждения права на её получение</w:t>
      </w:r>
      <w:r w:rsidR="00CC1BBA">
        <w:rPr>
          <w:rFonts w:ascii="Times New Roman" w:hAnsi="Times New Roman" w:cs="Times New Roman"/>
          <w:sz w:val="24"/>
          <w:szCs w:val="24"/>
        </w:rPr>
        <w:t xml:space="preserve"> </w:t>
      </w:r>
      <w:r w:rsidR="00CC1BBA" w:rsidRPr="003C111A">
        <w:rPr>
          <w:rFonts w:ascii="Times New Roman" w:hAnsi="Times New Roman" w:cs="Times New Roman"/>
          <w:sz w:val="24"/>
          <w:szCs w:val="24"/>
        </w:rPr>
        <w:t>в порядке указанном в п. 1.4 настоящего Положения,</w:t>
      </w:r>
      <w:r w:rsidR="006A5525" w:rsidRPr="003C111A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 w:rsidR="00C91312" w:rsidRPr="003C111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525" w:rsidRPr="003C111A">
        <w:rPr>
          <w:rFonts w:ascii="Times New Roman" w:hAnsi="Times New Roman" w:cs="Times New Roman"/>
          <w:sz w:val="24"/>
          <w:szCs w:val="24"/>
        </w:rPr>
        <w:t>учебного</w:t>
      </w:r>
      <w:r w:rsidR="006A5525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="00A75573" w:rsidRPr="00A755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5573" w:rsidRPr="00A40EAA" w:rsidRDefault="00B66420" w:rsidP="00754665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75573" w:rsidRPr="00F561EB">
        <w:rPr>
          <w:rFonts w:ascii="Times New Roman" w:hAnsi="Times New Roman" w:cs="Times New Roman"/>
          <w:sz w:val="24"/>
          <w:szCs w:val="24"/>
        </w:rPr>
        <w:t xml:space="preserve">Размер стипендии </w:t>
      </w:r>
      <w:r w:rsidR="00141C74">
        <w:rPr>
          <w:rFonts w:ascii="Times New Roman" w:hAnsi="Times New Roman" w:cs="Times New Roman"/>
          <w:sz w:val="24"/>
          <w:szCs w:val="24"/>
        </w:rPr>
        <w:t>устанавливается</w:t>
      </w:r>
      <w:r w:rsidR="00141C74" w:rsidRPr="00F561EB">
        <w:rPr>
          <w:rFonts w:ascii="Times New Roman" w:hAnsi="Times New Roman" w:cs="Times New Roman"/>
          <w:sz w:val="24"/>
          <w:szCs w:val="24"/>
        </w:rPr>
        <w:t xml:space="preserve"> </w:t>
      </w:r>
      <w:r w:rsidR="00A75573" w:rsidRPr="005B7FDF">
        <w:rPr>
          <w:rFonts w:ascii="Times New Roman" w:hAnsi="Times New Roman" w:cs="Times New Roman"/>
          <w:sz w:val="24"/>
          <w:szCs w:val="24"/>
        </w:rPr>
        <w:t>в зависимости от уровня</w:t>
      </w:r>
      <w:r w:rsidR="00C91312" w:rsidRPr="005B7FDF">
        <w:rPr>
          <w:rFonts w:ascii="Times New Roman" w:hAnsi="Times New Roman" w:cs="Times New Roman"/>
          <w:sz w:val="24"/>
          <w:szCs w:val="24"/>
        </w:rPr>
        <w:t xml:space="preserve"> получаемого образования</w:t>
      </w:r>
      <w:r w:rsidR="00A75573" w:rsidRPr="005B7FDF">
        <w:rPr>
          <w:rFonts w:ascii="Times New Roman" w:hAnsi="Times New Roman" w:cs="Times New Roman"/>
          <w:sz w:val="24"/>
          <w:szCs w:val="24"/>
        </w:rPr>
        <w:t xml:space="preserve"> (</w:t>
      </w:r>
      <w:r w:rsidR="00400F16" w:rsidRPr="005B7FDF">
        <w:rPr>
          <w:rFonts w:ascii="Times New Roman" w:hAnsi="Times New Roman" w:cs="Times New Roman"/>
          <w:sz w:val="24"/>
          <w:szCs w:val="24"/>
        </w:rPr>
        <w:t>высшее или среднее</w:t>
      </w:r>
      <w:r w:rsidR="00A75573" w:rsidRPr="005B7FDF">
        <w:rPr>
          <w:rFonts w:ascii="Times New Roman" w:hAnsi="Times New Roman" w:cs="Times New Roman"/>
          <w:sz w:val="24"/>
          <w:szCs w:val="24"/>
        </w:rPr>
        <w:t>)</w:t>
      </w:r>
      <w:r w:rsidR="00A75573" w:rsidRPr="00F561EB">
        <w:rPr>
          <w:rFonts w:ascii="Times New Roman" w:hAnsi="Times New Roman" w:cs="Times New Roman"/>
          <w:sz w:val="24"/>
          <w:szCs w:val="24"/>
        </w:rPr>
        <w:t xml:space="preserve"> и курса обучения</w:t>
      </w:r>
      <w:r w:rsidR="00141C74">
        <w:rPr>
          <w:rFonts w:ascii="Times New Roman" w:hAnsi="Times New Roman" w:cs="Times New Roman"/>
          <w:sz w:val="24"/>
          <w:szCs w:val="24"/>
        </w:rPr>
        <w:t xml:space="preserve"> студентов - </w:t>
      </w:r>
      <w:r w:rsidR="00141C74" w:rsidRPr="00A75573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141C7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41C74" w:rsidRPr="00A75573">
        <w:rPr>
          <w:rFonts w:ascii="Times New Roman" w:hAnsi="Times New Roman" w:cs="Times New Roman"/>
          <w:sz w:val="24"/>
          <w:szCs w:val="24"/>
        </w:rPr>
        <w:t>.</w:t>
      </w:r>
    </w:p>
    <w:p w:rsidR="00A75573" w:rsidRPr="000E41D5" w:rsidRDefault="00A75573" w:rsidP="00A7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662"/>
        <w:gridCol w:w="4663"/>
      </w:tblGrid>
      <w:tr w:rsidR="00A75573" w:rsidRPr="000E41D5" w:rsidTr="00DA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gridSpan w:val="2"/>
          </w:tcPr>
          <w:p w:rsidR="00A75573" w:rsidRPr="000E41D5" w:rsidRDefault="00400F16" w:rsidP="00DA02E9">
            <w:pPr>
              <w:ind w:firstLine="851"/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</w:pPr>
            <w:r w:rsidRPr="00400F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573" w:rsidRPr="000E41D5" w:rsidTr="00DA02E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6360"/>
              </w:tabs>
              <w:ind w:firstLine="85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6360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Выплаты</w:t>
            </w:r>
          </w:p>
        </w:tc>
      </w:tr>
      <w:tr w:rsidR="00A75573" w:rsidRPr="000E41D5" w:rsidTr="00DA02E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10 000 руб.</w:t>
            </w:r>
          </w:p>
        </w:tc>
      </w:tr>
      <w:tr w:rsidR="00A75573" w:rsidRPr="000E41D5" w:rsidTr="00DA02E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15 000 руб.</w:t>
            </w:r>
          </w:p>
        </w:tc>
      </w:tr>
      <w:tr w:rsidR="00A75573" w:rsidRPr="000E41D5" w:rsidTr="00DA02E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4 курс (5, 6 курс мед.института)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685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20 000 руб.</w:t>
            </w:r>
          </w:p>
        </w:tc>
      </w:tr>
      <w:tr w:rsidR="00A75573" w:rsidRPr="000E41D5" w:rsidTr="00CD2B1E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ind w:firstLine="85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5 курс (специалитет или 1 и 2 курс магистратуры, ординатура)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E41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25 000 руб.</w:t>
            </w:r>
          </w:p>
        </w:tc>
      </w:tr>
      <w:tr w:rsidR="00A75573" w:rsidRPr="000E41D5" w:rsidTr="00DA02E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5" w:type="dxa"/>
            <w:gridSpan w:val="2"/>
          </w:tcPr>
          <w:p w:rsidR="00A75573" w:rsidRPr="000E41D5" w:rsidRDefault="00CD2B1E" w:rsidP="00CD2B1E">
            <w:pPr>
              <w:ind w:firstLine="85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A75573" w:rsidRPr="000E41D5" w:rsidTr="00DA02E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340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b w:val="0"/>
                <w:sz w:val="24"/>
                <w:szCs w:val="24"/>
              </w:rPr>
              <w:t>2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340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A75573" w:rsidRPr="000E41D5" w:rsidTr="00DA02E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340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b w:val="0"/>
                <w:sz w:val="24"/>
                <w:szCs w:val="24"/>
              </w:rPr>
              <w:t>3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340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A75573" w:rsidRPr="000E41D5" w:rsidTr="00DA02E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A75573" w:rsidRPr="000E41D5" w:rsidRDefault="00A75573" w:rsidP="00DA02E9">
            <w:pPr>
              <w:tabs>
                <w:tab w:val="left" w:pos="5820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b w:val="0"/>
                <w:sz w:val="24"/>
                <w:szCs w:val="24"/>
              </w:rPr>
              <w:t>4 курс</w:t>
            </w:r>
          </w:p>
        </w:tc>
        <w:tc>
          <w:tcPr>
            <w:tcW w:w="4663" w:type="dxa"/>
          </w:tcPr>
          <w:p w:rsidR="00A75573" w:rsidRPr="000E41D5" w:rsidRDefault="00A75573" w:rsidP="00DA02E9">
            <w:pPr>
              <w:tabs>
                <w:tab w:val="left" w:pos="5820"/>
              </w:tabs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1D5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</w:tbl>
    <w:p w:rsidR="00A75573" w:rsidRPr="000E41D5" w:rsidRDefault="00A75573" w:rsidP="00A75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5573" w:rsidRPr="00A40EAA" w:rsidRDefault="00B66420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75573" w:rsidRPr="00A40EAA">
        <w:rPr>
          <w:rFonts w:ascii="Times New Roman" w:hAnsi="Times New Roman" w:cs="Times New Roman"/>
          <w:sz w:val="24"/>
          <w:szCs w:val="24"/>
        </w:rPr>
        <w:t>Количество квот на стипендии по регионам, уровням образования и направлениям подготовки определяется ежегодно.</w:t>
      </w:r>
    </w:p>
    <w:p w:rsidR="00E601C2" w:rsidRDefault="00A75573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 xml:space="preserve">Выплата стипендии прекращается в следующих случаях: </w:t>
      </w:r>
    </w:p>
    <w:p w:rsidR="00E601C2" w:rsidRPr="00A40EAA" w:rsidRDefault="00A75573" w:rsidP="00754665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F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52EFA" w:rsidRPr="00752EFA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52EFA">
        <w:rPr>
          <w:rFonts w:ascii="Times New Roman" w:hAnsi="Times New Roman" w:cs="Times New Roman"/>
          <w:sz w:val="24"/>
          <w:szCs w:val="24"/>
        </w:rPr>
        <w:t>«удовлетворительно» и/или «неудовлетворительно» по итогам семестра</w:t>
      </w:r>
      <w:r w:rsidRPr="00A40E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1C2" w:rsidRPr="00A40EAA" w:rsidRDefault="00A75573" w:rsidP="00754665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 xml:space="preserve">отчисление из вуза, техникума, колледжа, </w:t>
      </w:r>
    </w:p>
    <w:p w:rsidR="00E601C2" w:rsidRPr="00A40EAA" w:rsidRDefault="00A75573" w:rsidP="00754665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 xml:space="preserve">уход в академический отпуск, </w:t>
      </w:r>
    </w:p>
    <w:p w:rsidR="00E601C2" w:rsidRPr="00A40EAA" w:rsidRDefault="00A75573" w:rsidP="00754665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 xml:space="preserve">перехода/перевод в другое образовательное учреждение, </w:t>
      </w:r>
    </w:p>
    <w:p w:rsidR="00A75573" w:rsidRPr="00A40EAA" w:rsidRDefault="00A75573" w:rsidP="00754665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лишение образовательной организации лицензии.</w:t>
      </w:r>
    </w:p>
    <w:p w:rsidR="00E601C2" w:rsidRDefault="00E601C2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573" w:rsidRPr="00A40EAA" w:rsidRDefault="00B66420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75573" w:rsidRPr="00A40EAA">
        <w:rPr>
          <w:rFonts w:ascii="Times New Roman" w:hAnsi="Times New Roman" w:cs="Times New Roman"/>
          <w:sz w:val="24"/>
          <w:szCs w:val="24"/>
        </w:rPr>
        <w:t xml:space="preserve">Для подтверждения права на получение стипендии, по окончании семестра (не позднее двух недель по окончании сессии), стипендиат предоставляет </w:t>
      </w:r>
      <w:r w:rsidR="00A75573" w:rsidRPr="00CC1BBA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106E99">
        <w:rPr>
          <w:rFonts w:ascii="Times New Roman" w:hAnsi="Times New Roman" w:cs="Times New Roman"/>
          <w:sz w:val="24"/>
          <w:szCs w:val="24"/>
        </w:rPr>
        <w:t xml:space="preserve"> </w:t>
      </w:r>
      <w:r w:rsidR="00106E99">
        <w:rPr>
          <w:rFonts w:ascii="Times New Roman" w:hAnsi="Times New Roman" w:cs="Times New Roman"/>
          <w:sz w:val="24"/>
          <w:szCs w:val="24"/>
        </w:rPr>
        <w:lastRenderedPageBreak/>
        <w:t xml:space="preserve">на портале </w:t>
      </w:r>
      <w:hyperlink r:id="rId10" w:tgtFrame="_blank" w:history="1">
        <w:r w:rsidR="00106E99" w:rsidRPr="00DC79A0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enplusrusal.ru</w:t>
        </w:r>
      </w:hyperlink>
      <w:r w:rsidR="00A75573" w:rsidRPr="00A40EAA">
        <w:rPr>
          <w:rFonts w:ascii="Times New Roman" w:hAnsi="Times New Roman" w:cs="Times New Roman"/>
          <w:sz w:val="24"/>
          <w:szCs w:val="24"/>
        </w:rPr>
        <w:t xml:space="preserve"> отчет об успеваемости, который подтверждает сканом выписки из зачетно-экзаменационной ведомости/зачетной книжки/справки об успеваемости (с печатью вуза, колледжа, техникума или их структурного подразделения, имеющего подобные полномочия). </w:t>
      </w:r>
      <w:r w:rsidR="00400F16" w:rsidRPr="00A40EAA">
        <w:rPr>
          <w:rFonts w:ascii="Times New Roman" w:hAnsi="Times New Roman" w:cs="Times New Roman"/>
          <w:sz w:val="24"/>
          <w:szCs w:val="24"/>
        </w:rPr>
        <w:t>Непредставление</w:t>
      </w:r>
      <w:r w:rsidR="00A75573" w:rsidRPr="00A40EAA">
        <w:rPr>
          <w:rFonts w:ascii="Times New Roman" w:hAnsi="Times New Roman" w:cs="Times New Roman"/>
          <w:sz w:val="24"/>
          <w:szCs w:val="24"/>
        </w:rPr>
        <w:t xml:space="preserve"> студентом соответствующего отчета также лишает его права на получение стипендии во втором семестре учебного года. </w:t>
      </w:r>
    </w:p>
    <w:p w:rsidR="00400F16" w:rsidRPr="00A40EAA" w:rsidRDefault="00400F16" w:rsidP="00A40E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601C2" w:rsidRDefault="00E601C2" w:rsidP="00E601C2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61EB"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. Критерии </w:t>
      </w:r>
      <w:r w:rsidRPr="00E601C2">
        <w:rPr>
          <w:rFonts w:ascii="Times New Roman" w:hAnsi="Times New Roman" w:cs="Times New Roman"/>
          <w:sz w:val="24"/>
          <w:szCs w:val="24"/>
        </w:rPr>
        <w:t xml:space="preserve"> </w:t>
      </w:r>
      <w:r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отбора претендентов на соискание стипендии</w:t>
      </w:r>
    </w:p>
    <w:p w:rsidR="00A70A48" w:rsidRDefault="00A70A48" w:rsidP="00E601C2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</w:p>
    <w:p w:rsidR="00E601C2" w:rsidRDefault="00B66420" w:rsidP="0075466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601C2" w:rsidRPr="00A40EAA">
        <w:rPr>
          <w:rFonts w:ascii="Times New Roman" w:hAnsi="Times New Roman" w:cs="Times New Roman"/>
          <w:sz w:val="24"/>
          <w:szCs w:val="24"/>
        </w:rPr>
        <w:t>Студент зачисляется в стипендиальную программу на конкурсной основе.</w:t>
      </w:r>
    </w:p>
    <w:p w:rsidR="00E601C2" w:rsidRPr="00A40EAA" w:rsidRDefault="00B66420" w:rsidP="0075466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601C2">
        <w:rPr>
          <w:rFonts w:ascii="Times New Roman" w:hAnsi="Times New Roman" w:cs="Times New Roman"/>
          <w:sz w:val="24"/>
          <w:szCs w:val="24"/>
        </w:rPr>
        <w:t>В ходе конкурсного отбора заявки претендентов оцениваются по следующим критериям: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4EEE">
        <w:rPr>
          <w:rFonts w:ascii="Times New Roman" w:hAnsi="Times New Roman" w:cs="Times New Roman"/>
          <w:sz w:val="24"/>
          <w:szCs w:val="24"/>
        </w:rPr>
        <w:t>редний балл по итогам семестра (при условии наличия только оценок «хорошо» и «отлично»);</w:t>
      </w:r>
    </w:p>
    <w:p w:rsidR="00E601C2" w:rsidRPr="00404EEE" w:rsidRDefault="00913B2D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01C2" w:rsidRPr="00404EEE">
        <w:rPr>
          <w:rFonts w:ascii="Times New Roman" w:hAnsi="Times New Roman" w:cs="Times New Roman"/>
          <w:sz w:val="24"/>
          <w:szCs w:val="24"/>
        </w:rPr>
        <w:t>обеда в олимпиадах, конкурсах, соревнованиях, иных состязаниях, направленных на выявление учебных до</w:t>
      </w:r>
      <w:r w:rsidR="00E601C2">
        <w:rPr>
          <w:rFonts w:ascii="Times New Roman" w:hAnsi="Times New Roman" w:cs="Times New Roman"/>
          <w:sz w:val="24"/>
          <w:szCs w:val="24"/>
        </w:rPr>
        <w:t xml:space="preserve">стижений студента, проведенных </w:t>
      </w:r>
      <w:r w:rsidR="00E601C2" w:rsidRPr="00404EEE">
        <w:rPr>
          <w:rFonts w:ascii="Times New Roman" w:hAnsi="Times New Roman" w:cs="Times New Roman"/>
          <w:sz w:val="24"/>
          <w:szCs w:val="24"/>
        </w:rPr>
        <w:t>не позднее двух лет, предшествующих назначению стипендии;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участие в краевых, всероссийских и международных студенческих научно-технических конференциях, выставках научно-технического творчества;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наличие публикаций, научных достижений по направлению исследования, соответствующему профессиональной подготовке;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участие в качестве соисполнителя в исследовательских проектах, научно-технических программах, в выполнении научно-технических и хозяйственных договоров (при предоставлении документа, подтверждающего участие, заверенного руководителем проекта, программы/образовательной организации);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 xml:space="preserve">участие и победа в региональных, всероссийских и международных конкурсах профессионального мастерства, соревнованиях </w:t>
      </w:r>
      <w:r w:rsidRPr="00404EE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404EEE">
        <w:rPr>
          <w:rFonts w:ascii="Times New Roman" w:hAnsi="Times New Roman" w:cs="Times New Roman"/>
          <w:sz w:val="24"/>
          <w:szCs w:val="24"/>
        </w:rPr>
        <w:t xml:space="preserve">, не позднее двух лет, предшествующих </w:t>
      </w:r>
      <w:r w:rsidR="008F67FD" w:rsidRPr="00676B5C">
        <w:rPr>
          <w:rFonts w:ascii="Times New Roman" w:hAnsi="Times New Roman" w:cs="Times New Roman"/>
          <w:sz w:val="24"/>
          <w:szCs w:val="24"/>
        </w:rPr>
        <w:t>назначению стипендии;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участие в социально значимой и общественной деятельности, в студенческом самоуправлении, волонтёрском движении, социальных проектах;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участие/победа в творческих конкурсах разного уровня и формата (</w:t>
      </w:r>
      <w:r w:rsidRPr="00404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фестиваль, выставка, соревнования и др.), состоявшееся не </w:t>
      </w:r>
      <w:r w:rsidRPr="00404EEE">
        <w:rPr>
          <w:rFonts w:ascii="Times New Roman" w:hAnsi="Times New Roman" w:cs="Times New Roman"/>
          <w:sz w:val="24"/>
          <w:szCs w:val="24"/>
        </w:rPr>
        <w:t>позднее двух лет, предшествующих назначению стипендии;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спортивные достижения; ступени комплекса ГТО;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sz w:val="24"/>
          <w:szCs w:val="24"/>
        </w:rPr>
        <w:t>участие/победа в спортивных соревнованиях разного уровня и формата</w:t>
      </w:r>
      <w:r w:rsidRPr="00404E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состоявшееся не </w:t>
      </w:r>
      <w:r w:rsidRPr="00404EEE">
        <w:rPr>
          <w:rFonts w:ascii="Times New Roman" w:hAnsi="Times New Roman" w:cs="Times New Roman"/>
          <w:sz w:val="24"/>
          <w:szCs w:val="24"/>
        </w:rPr>
        <w:t>позднее двух лет, предшествующих назначению стипендии;</w:t>
      </w:r>
    </w:p>
    <w:p w:rsidR="00E601C2" w:rsidRPr="00404EEE" w:rsidRDefault="00E601C2" w:rsidP="0075466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EE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победа в конкурсном отборе стипендиальной программы предыдущего года (предыдущих лет, не позднее 2 к моменту подачи заявки; критерий действует с 2022 года)</w:t>
      </w:r>
      <w:r w:rsidRPr="00404E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E601C2" w:rsidRPr="00AA74DF" w:rsidRDefault="00E601C2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4DF">
        <w:rPr>
          <w:rFonts w:ascii="Times New Roman" w:hAnsi="Times New Roman" w:cs="Times New Roman"/>
          <w:sz w:val="24"/>
          <w:szCs w:val="24"/>
        </w:rPr>
        <w:t xml:space="preserve">Основной критерий отбора - оценка текущей успеваемости претендента. </w:t>
      </w:r>
    </w:p>
    <w:p w:rsidR="00E601C2" w:rsidRDefault="00E601C2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4DF">
        <w:rPr>
          <w:rFonts w:ascii="Times New Roman" w:hAnsi="Times New Roman" w:cs="Times New Roman"/>
          <w:sz w:val="24"/>
          <w:szCs w:val="24"/>
        </w:rPr>
        <w:t>Дополнительные критерии - оценка научной, творческой деятельности, участие в волонтерском движении, спортивные достижения претендента.</w:t>
      </w:r>
    </w:p>
    <w:p w:rsidR="00E601C2" w:rsidRPr="00AA74DF" w:rsidRDefault="00B66420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601C2" w:rsidRPr="00AA74DF">
        <w:rPr>
          <w:rFonts w:ascii="Times New Roman" w:hAnsi="Times New Roman" w:cs="Times New Roman"/>
          <w:sz w:val="24"/>
          <w:szCs w:val="24"/>
        </w:rPr>
        <w:t>Приоритетом</w:t>
      </w:r>
      <w:r w:rsidR="00E601C2">
        <w:rPr>
          <w:rFonts w:ascii="Times New Roman" w:hAnsi="Times New Roman" w:cs="Times New Roman"/>
          <w:sz w:val="24"/>
          <w:szCs w:val="24"/>
        </w:rPr>
        <w:t xml:space="preserve"> при равной оценке заявок претендентов </w:t>
      </w:r>
      <w:r w:rsidR="00E601C2" w:rsidRPr="00AA74DF">
        <w:rPr>
          <w:rFonts w:ascii="Times New Roman" w:hAnsi="Times New Roman" w:cs="Times New Roman"/>
          <w:sz w:val="24"/>
          <w:szCs w:val="24"/>
        </w:rPr>
        <w:t>пользуются студенты очной формы обучения, обучающиеся на бюджетной основе (в т.ч. по целевому договору).</w:t>
      </w:r>
    </w:p>
    <w:p w:rsidR="00E601C2" w:rsidRPr="00044A78" w:rsidRDefault="00B66420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601C2" w:rsidRPr="00AA74DF">
        <w:rPr>
          <w:rFonts w:ascii="Times New Roman" w:hAnsi="Times New Roman" w:cs="Times New Roman"/>
          <w:sz w:val="24"/>
          <w:szCs w:val="24"/>
        </w:rPr>
        <w:t>Студент, победивший в конкурсе на получение стипендии в течение предыдущего учебного года и не утративший право на ее получение, при равных результатах испытаний, имеет преимущество при отборе претендентов на получение стипендии.</w:t>
      </w:r>
    </w:p>
    <w:p w:rsidR="00754665" w:rsidRPr="00044A78" w:rsidRDefault="00754665" w:rsidP="0075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1C2" w:rsidRPr="00754665" w:rsidRDefault="00E601C2" w:rsidP="00A34376">
      <w:pPr>
        <w:pStyle w:val="a9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3. </w:t>
      </w:r>
      <w:r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Механизм подачи заявки</w:t>
      </w:r>
      <w:r w:rsidR="00A70A48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 на соискание стипендии</w:t>
      </w:r>
    </w:p>
    <w:p w:rsidR="00754665" w:rsidRPr="00754665" w:rsidRDefault="00754665" w:rsidP="00A34376">
      <w:pPr>
        <w:pStyle w:val="a9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</w:p>
    <w:p w:rsidR="00E601C2" w:rsidRPr="000E41D5" w:rsidRDefault="00A70A48" w:rsidP="0087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студентам вузов, колледжей, техникумов из списка, указанного в </w:t>
      </w:r>
      <w:r w:rsidR="00E601C2" w:rsidRPr="003B1457">
        <w:rPr>
          <w:rFonts w:ascii="Times New Roman" w:hAnsi="Times New Roman" w:cs="Times New Roman"/>
          <w:sz w:val="24"/>
          <w:szCs w:val="24"/>
        </w:rPr>
        <w:t>Приложении № 1 и прошедших аккредитацию,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необходимо пройти обязательную регистрацию на официальном портале </w:t>
      </w:r>
      <w:hyperlink r:id="rId11" w:tgtFrame="_blank" w:history="1">
        <w:r w:rsidR="00E601C2" w:rsidRPr="00DC79A0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enplusrusal.ru</w:t>
        </w:r>
      </w:hyperlink>
      <w:r w:rsidR="00E601C2" w:rsidRPr="000E41D5">
        <w:rPr>
          <w:rFonts w:ascii="Times New Roman" w:hAnsi="Times New Roman" w:cs="Times New Roman"/>
          <w:sz w:val="24"/>
          <w:szCs w:val="24"/>
        </w:rPr>
        <w:t xml:space="preserve">, в разделе «Личный кабинет». Прием заявок осуществляется исключительно на портале </w:t>
      </w:r>
      <w:hyperlink r:id="rId12" w:tgtFrame="_blank" w:history="1">
        <w:r w:rsidR="00E601C2" w:rsidRPr="00DC79A0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enplusrusal.ru</w:t>
        </w:r>
      </w:hyperlink>
      <w:r w:rsidR="00E601C2" w:rsidRPr="00DC79A0">
        <w:rPr>
          <w:rFonts w:ascii="Times New Roman" w:hAnsi="Times New Roman" w:cs="Times New Roman"/>
          <w:sz w:val="24"/>
          <w:szCs w:val="24"/>
        </w:rPr>
        <w:t>.</w:t>
      </w:r>
    </w:p>
    <w:p w:rsidR="00E601C2" w:rsidRPr="000E41D5" w:rsidRDefault="00A70A48" w:rsidP="0087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601C2" w:rsidRPr="000E41D5">
        <w:rPr>
          <w:rFonts w:ascii="Times New Roman" w:hAnsi="Times New Roman" w:cs="Times New Roman"/>
          <w:sz w:val="24"/>
          <w:szCs w:val="24"/>
        </w:rPr>
        <w:t>Необходимо заполнить все пункты онлайн-формы заявки, в том числе предоставить – прикрепить скан-копии в формате</w:t>
      </w:r>
      <w:r w:rsidR="00E601C2">
        <w:rPr>
          <w:rFonts w:ascii="Times New Roman" w:hAnsi="Times New Roman" w:cs="Times New Roman"/>
          <w:sz w:val="24"/>
          <w:szCs w:val="24"/>
        </w:rPr>
        <w:t xml:space="preserve"> 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pdf (размером не более 5 - 7 Мб) следующих документов: </w:t>
      </w:r>
    </w:p>
    <w:p w:rsidR="00E601C2" w:rsidRDefault="00E601C2" w:rsidP="0087682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паспорта (страница с фото и пропиской);</w:t>
      </w:r>
    </w:p>
    <w:p w:rsidR="005A1BD2" w:rsidRPr="000E41D5" w:rsidRDefault="005A1BD2" w:rsidP="0087682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ИНН;</w:t>
      </w:r>
    </w:p>
    <w:p w:rsidR="00E601C2" w:rsidRPr="000E41D5" w:rsidRDefault="00E601C2" w:rsidP="00876821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выписки из зачетной книжки (форма выписки в соответствии с Приложением 2);</w:t>
      </w:r>
    </w:p>
    <w:p w:rsidR="00E601C2" w:rsidRPr="000E41D5" w:rsidRDefault="00E601C2" w:rsidP="0087682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 xml:space="preserve">характеристики-представления претендента на соискание стипендии «En+ </w:t>
      </w:r>
      <w:r w:rsidR="008276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E41D5">
        <w:rPr>
          <w:rFonts w:ascii="Times New Roman" w:hAnsi="Times New Roman" w:cs="Times New Roman"/>
          <w:sz w:val="24"/>
          <w:szCs w:val="24"/>
        </w:rPr>
        <w:t>roup/РУСАЛ» от администрации образовательной организации (Приложение 3);</w:t>
      </w:r>
    </w:p>
    <w:p w:rsidR="00E601C2" w:rsidRPr="000E41D5" w:rsidRDefault="00E601C2" w:rsidP="0087682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D5">
        <w:rPr>
          <w:rFonts w:ascii="Times New Roman" w:hAnsi="Times New Roman" w:cs="Times New Roman"/>
          <w:sz w:val="24"/>
          <w:szCs w:val="24"/>
        </w:rPr>
        <w:t>дипломов, грамот, свидетельств, сертификатов, других удостоверяющих участие и достижения документов (в соответствии с критериями).</w:t>
      </w:r>
    </w:p>
    <w:p w:rsidR="00E601C2" w:rsidRPr="000E41D5" w:rsidRDefault="00A70A48" w:rsidP="008768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 xml:space="preserve">3.3. 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Загрузить комплект документов на сайт возможно с момента официального открытия конкурса и до даты окончания приема заявок (до 5 июля). </w:t>
      </w:r>
    </w:p>
    <w:p w:rsidR="00E601C2" w:rsidRPr="000E41D5" w:rsidRDefault="00A70A48" w:rsidP="00876821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3</w:t>
      </w:r>
      <w:r w:rsidR="00E601C2" w:rsidRPr="00A40EAA">
        <w:rPr>
          <w:rFonts w:ascii="Times New Roman" w:hAnsi="Times New Roman" w:cs="Times New Roman"/>
          <w:sz w:val="24"/>
          <w:szCs w:val="24"/>
        </w:rPr>
        <w:t>.4.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Объявление об открытии конкурса публикуется на</w:t>
      </w:r>
      <w:r w:rsidR="00E601C2">
        <w:rPr>
          <w:rFonts w:ascii="Times New Roman" w:hAnsi="Times New Roman" w:cs="Times New Roman"/>
          <w:sz w:val="24"/>
          <w:szCs w:val="24"/>
        </w:rPr>
        <w:t xml:space="preserve"> портале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E601C2" w:rsidRPr="00404EEE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enplusrusal.ru</w:t>
        </w:r>
      </w:hyperlink>
      <w:r w:rsidR="00E601C2" w:rsidRPr="00404EEE">
        <w:rPr>
          <w:rFonts w:ascii="Times New Roman" w:hAnsi="Times New Roman" w:cs="Times New Roman"/>
          <w:sz w:val="24"/>
          <w:szCs w:val="24"/>
        </w:rPr>
        <w:t>.</w:t>
      </w:r>
    </w:p>
    <w:p w:rsidR="00E601C2" w:rsidRDefault="00A70A48" w:rsidP="008768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3</w:t>
      </w:r>
      <w:r w:rsidR="00E601C2" w:rsidRPr="00A40EAA">
        <w:rPr>
          <w:rFonts w:ascii="Times New Roman" w:hAnsi="Times New Roman" w:cs="Times New Roman"/>
          <w:sz w:val="24"/>
          <w:szCs w:val="24"/>
        </w:rPr>
        <w:t>.5.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Подача заявки означает, что заявитель разделяет цели программы, подтверждает свое согласие со всеми условиями, изложенными в данном документе и готов их выполнять.</w:t>
      </w:r>
    </w:p>
    <w:p w:rsidR="00E601C2" w:rsidRPr="00A40EAA" w:rsidRDefault="00A70A48" w:rsidP="008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E601C2" w:rsidRPr="00A40EAA">
        <w:rPr>
          <w:rFonts w:ascii="Times New Roman" w:hAnsi="Times New Roman" w:cs="Times New Roman"/>
          <w:sz w:val="24"/>
          <w:szCs w:val="24"/>
        </w:rPr>
        <w:t xml:space="preserve">К рассмотрению в конкурсе допускаются только полностью укомплектованные заявки, соответствующие требованиям </w:t>
      </w:r>
      <w:r w:rsidR="0025432B">
        <w:rPr>
          <w:rFonts w:ascii="Times New Roman" w:hAnsi="Times New Roman" w:cs="Times New Roman"/>
          <w:sz w:val="24"/>
          <w:szCs w:val="24"/>
        </w:rPr>
        <w:t>к</w:t>
      </w:r>
      <w:r w:rsidR="00E601C2" w:rsidRPr="00A40EAA">
        <w:rPr>
          <w:rFonts w:ascii="Times New Roman" w:hAnsi="Times New Roman" w:cs="Times New Roman"/>
          <w:sz w:val="24"/>
          <w:szCs w:val="24"/>
        </w:rPr>
        <w:t>онкурса, поданные в установленные сроки.</w:t>
      </w:r>
    </w:p>
    <w:p w:rsidR="00E601C2" w:rsidRDefault="00A70A48" w:rsidP="008768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3</w:t>
      </w:r>
      <w:r w:rsidR="00E601C2" w:rsidRPr="00A40EAA">
        <w:rPr>
          <w:rFonts w:ascii="Times New Roman" w:hAnsi="Times New Roman" w:cs="Times New Roman"/>
          <w:sz w:val="24"/>
          <w:szCs w:val="24"/>
        </w:rPr>
        <w:t>.</w:t>
      </w:r>
      <w:r w:rsidRPr="00A40EAA">
        <w:rPr>
          <w:rFonts w:ascii="Times New Roman" w:hAnsi="Times New Roman" w:cs="Times New Roman"/>
          <w:sz w:val="24"/>
          <w:szCs w:val="24"/>
        </w:rPr>
        <w:t>7.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</w:t>
      </w:r>
      <w:r w:rsidR="001807B9" w:rsidRPr="009C025E">
        <w:rPr>
          <w:rFonts w:ascii="Times New Roman" w:hAnsi="Times New Roman" w:cs="Times New Roman"/>
          <w:sz w:val="24"/>
          <w:szCs w:val="24"/>
        </w:rPr>
        <w:t>Координатор</w:t>
      </w:r>
      <w:r w:rsidR="009D2E54" w:rsidRPr="009C025E">
        <w:rPr>
          <w:rFonts w:ascii="Times New Roman" w:hAnsi="Times New Roman" w:cs="Times New Roman"/>
          <w:sz w:val="24"/>
          <w:szCs w:val="24"/>
        </w:rPr>
        <w:t xml:space="preserve"> </w:t>
      </w:r>
      <w:r w:rsidR="009430AA" w:rsidRPr="009C025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E601C2" w:rsidRPr="009C025E">
        <w:rPr>
          <w:rFonts w:ascii="Times New Roman" w:hAnsi="Times New Roman" w:cs="Times New Roman"/>
          <w:sz w:val="24"/>
          <w:szCs w:val="24"/>
        </w:rPr>
        <w:t>вправе самостоятельно получать информацию о заявителях. Поданные на конкурсный отбор заявки участникам не возвращаются и не рецензируются, мотивы отклонения</w:t>
      </w:r>
      <w:r w:rsidR="00E601C2" w:rsidRPr="000E41D5">
        <w:rPr>
          <w:rFonts w:ascii="Times New Roman" w:hAnsi="Times New Roman" w:cs="Times New Roman"/>
          <w:sz w:val="24"/>
          <w:szCs w:val="24"/>
        </w:rPr>
        <w:t xml:space="preserve"> заявок не сообщаются.</w:t>
      </w:r>
    </w:p>
    <w:p w:rsidR="00E601C2" w:rsidRPr="00F561EB" w:rsidRDefault="00E601C2" w:rsidP="00E601C2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1C2" w:rsidRDefault="00A70A48" w:rsidP="00A40EAA">
      <w:pPr>
        <w:pStyle w:val="a9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4. </w:t>
      </w:r>
      <w:r w:rsidR="00E601C2" w:rsidRPr="00A40EAA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Механизм конкурсного отбора</w:t>
      </w:r>
    </w:p>
    <w:p w:rsidR="00B261F1" w:rsidRPr="00A40EAA" w:rsidRDefault="00B261F1" w:rsidP="00A40EAA">
      <w:pPr>
        <w:pStyle w:val="a9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</w:p>
    <w:p w:rsidR="00E601C2" w:rsidRPr="00404EEE" w:rsidRDefault="00A70A48" w:rsidP="0087682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7B9" w:rsidRPr="009C025E">
        <w:rPr>
          <w:rFonts w:ascii="Times New Roman" w:hAnsi="Times New Roman" w:cs="Times New Roman"/>
          <w:sz w:val="24"/>
          <w:szCs w:val="24"/>
        </w:rPr>
        <w:t>Координатор</w:t>
      </w:r>
      <w:r w:rsidRPr="009C025E">
        <w:rPr>
          <w:rFonts w:ascii="Times New Roman" w:hAnsi="Times New Roman" w:cs="Times New Roman"/>
          <w:sz w:val="24"/>
          <w:szCs w:val="24"/>
        </w:rPr>
        <w:t xml:space="preserve"> </w:t>
      </w:r>
      <w:r w:rsidR="00E601C2" w:rsidRPr="009C025E">
        <w:rPr>
          <w:rFonts w:ascii="Times New Roman" w:hAnsi="Times New Roman" w:cs="Times New Roman"/>
          <w:sz w:val="24"/>
          <w:szCs w:val="24"/>
        </w:rPr>
        <w:t>проводит техническую экспертизу поданных заявок, в ходе которой оценивается наличие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полного пакета документов, корректность заполнения заявки, соответствие прикрепленных документов представлению на студента от администрации вуза/колледже/техникума</w:t>
      </w:r>
      <w:r>
        <w:rPr>
          <w:rFonts w:ascii="Times New Roman" w:hAnsi="Times New Roman" w:cs="Times New Roman"/>
          <w:sz w:val="24"/>
          <w:szCs w:val="24"/>
        </w:rPr>
        <w:t>. Координатор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13412">
        <w:rPr>
          <w:rFonts w:ascii="Times New Roman" w:hAnsi="Times New Roman" w:cs="Times New Roman"/>
          <w:sz w:val="24"/>
          <w:szCs w:val="24"/>
        </w:rPr>
        <w:t>шорт-лист</w:t>
      </w:r>
      <w:r w:rsidR="00A13412" w:rsidRPr="00404EEE">
        <w:rPr>
          <w:rFonts w:ascii="Times New Roman" w:hAnsi="Times New Roman" w:cs="Times New Roman"/>
          <w:sz w:val="24"/>
          <w:szCs w:val="24"/>
        </w:rPr>
        <w:t xml:space="preserve"> </w:t>
      </w:r>
      <w:r w:rsidR="00E601C2" w:rsidRPr="00404EEE">
        <w:rPr>
          <w:rFonts w:ascii="Times New Roman" w:hAnsi="Times New Roman" w:cs="Times New Roman"/>
          <w:sz w:val="24"/>
          <w:szCs w:val="24"/>
        </w:rPr>
        <w:t>претендентов на основании критериев, указанных в п.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432B">
        <w:rPr>
          <w:rFonts w:ascii="Times New Roman" w:hAnsi="Times New Roman" w:cs="Times New Roman"/>
          <w:sz w:val="24"/>
          <w:szCs w:val="24"/>
        </w:rPr>
        <w:t>.2</w:t>
      </w:r>
      <w:r w:rsidRPr="00A4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настоящего Положения, готовит пакет документов для работы 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2B2">
        <w:rPr>
          <w:rFonts w:ascii="Times New Roman" w:hAnsi="Times New Roman" w:cs="Times New Roman"/>
          <w:sz w:val="24"/>
          <w:szCs w:val="24"/>
        </w:rPr>
        <w:t>и межрегиональной</w:t>
      </w:r>
      <w:r w:rsidRPr="00A40E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01C2" w:rsidRPr="00404EEE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25432B" w:rsidRDefault="00A70A48" w:rsidP="008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4</w:t>
      </w:r>
      <w:r w:rsidR="00E601C2" w:rsidRPr="00A40EAA">
        <w:rPr>
          <w:rFonts w:ascii="Times New Roman" w:hAnsi="Times New Roman" w:cs="Times New Roman"/>
          <w:sz w:val="24"/>
          <w:szCs w:val="24"/>
        </w:rPr>
        <w:t>.2. Заявки, не прошедшие техническую экспертизу, не допускаются до участия в конкурсе. Уведомление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о допуске/недопуске заявки к участию в конкурсе направляется заявителю на адрес электронной почты, указанный при регистрации личного кабинета на портале </w:t>
      </w:r>
      <w:hyperlink r:id="rId14" w:tgtFrame="_blank" w:history="1">
        <w:r w:rsidR="00E601C2" w:rsidRPr="00404EEE">
          <w:rPr>
            <w:rStyle w:val="aa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enplusrusal.ru</w:t>
        </w:r>
      </w:hyperlink>
      <w:r w:rsidR="00E601C2" w:rsidRPr="00404EEE">
        <w:rPr>
          <w:rFonts w:ascii="Times New Roman" w:hAnsi="Times New Roman" w:cs="Times New Roman"/>
          <w:sz w:val="24"/>
          <w:szCs w:val="24"/>
        </w:rPr>
        <w:t>.</w:t>
      </w:r>
    </w:p>
    <w:p w:rsidR="00E601C2" w:rsidRPr="00404EEE" w:rsidRDefault="00A70A48" w:rsidP="008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4</w:t>
      </w:r>
      <w:r w:rsidR="00E601C2" w:rsidRPr="00A40EAA">
        <w:rPr>
          <w:rFonts w:ascii="Times New Roman" w:hAnsi="Times New Roman" w:cs="Times New Roman"/>
          <w:sz w:val="24"/>
          <w:szCs w:val="24"/>
        </w:rPr>
        <w:t>.3. Заключительным этапом конкурсного отбора является собеседование, которое проводится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региональной (межрегиональной) экспертной комиссией по общим вопросам, связанным с мотивацией участия в конкурсе, построением жизненной стратегии претендента, личными и профессиональными планами на ближайшие 3 – 5 лет, знакомством с претендентом.</w:t>
      </w:r>
    </w:p>
    <w:p w:rsidR="00E601C2" w:rsidRDefault="00A70A48" w:rsidP="0087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AA">
        <w:rPr>
          <w:rFonts w:ascii="Times New Roman" w:hAnsi="Times New Roman" w:cs="Times New Roman"/>
          <w:sz w:val="24"/>
          <w:szCs w:val="24"/>
        </w:rPr>
        <w:t>4</w:t>
      </w:r>
      <w:r w:rsidR="00E601C2" w:rsidRPr="00A40EAA">
        <w:rPr>
          <w:rFonts w:ascii="Times New Roman" w:hAnsi="Times New Roman" w:cs="Times New Roman"/>
          <w:sz w:val="24"/>
          <w:szCs w:val="24"/>
        </w:rPr>
        <w:t>.4. Результаты</w:t>
      </w:r>
      <w:r w:rsidR="00E601C2" w:rsidRPr="00404EEE">
        <w:rPr>
          <w:rFonts w:ascii="Times New Roman" w:hAnsi="Times New Roman" w:cs="Times New Roman"/>
          <w:sz w:val="24"/>
          <w:szCs w:val="24"/>
        </w:rPr>
        <w:t xml:space="preserve"> размещаются на сайте </w:t>
      </w:r>
      <w:hyperlink r:id="rId15" w:tgtFrame="_blank" w:history="1">
        <w:r w:rsidR="00E601C2" w:rsidRPr="00404EEE">
          <w:rPr>
            <w:rStyle w:val="aa"/>
            <w:rFonts w:ascii="Times New Roman" w:hAnsi="Times New Roman" w:cs="Times New Roman"/>
            <w:color w:val="005BD1"/>
            <w:sz w:val="24"/>
            <w:szCs w:val="23"/>
            <w:shd w:val="clear" w:color="auto" w:fill="FFFFFF"/>
          </w:rPr>
          <w:t>enplusrusal.ru</w:t>
        </w:r>
      </w:hyperlink>
      <w:r w:rsidR="00E601C2" w:rsidRPr="00404EEE">
        <w:rPr>
          <w:rFonts w:ascii="Times New Roman" w:hAnsi="Times New Roman" w:cs="Times New Roman"/>
          <w:sz w:val="24"/>
          <w:szCs w:val="24"/>
        </w:rPr>
        <w:t>, в личных кабинетах участников, в средствах массовой информации</w:t>
      </w:r>
      <w:r w:rsidR="00E601C2">
        <w:rPr>
          <w:rFonts w:ascii="Times New Roman" w:hAnsi="Times New Roman" w:cs="Times New Roman"/>
          <w:sz w:val="24"/>
          <w:szCs w:val="24"/>
        </w:rPr>
        <w:t>.</w:t>
      </w:r>
    </w:p>
    <w:p w:rsidR="00E66798" w:rsidRPr="000E41D5" w:rsidRDefault="00E66798" w:rsidP="00E6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F16" w:rsidRPr="00400F16" w:rsidRDefault="00A70A48" w:rsidP="00A40EAA">
      <w:pPr>
        <w:pStyle w:val="a9"/>
        <w:ind w:hanging="720"/>
        <w:jc w:val="both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</w:pPr>
      <w:r w:rsidRPr="004F23B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5</w:t>
      </w:r>
      <w:r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 xml:space="preserve">. </w:t>
      </w:r>
      <w:r w:rsidR="00400F16" w:rsidRPr="00400F16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</w:rPr>
        <w:t>Дополнительные поощрения студентов</w:t>
      </w:r>
    </w:p>
    <w:p w:rsidR="00400F16" w:rsidRPr="00400F16" w:rsidRDefault="00A70A48" w:rsidP="0087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400F16" w:rsidRPr="00400F16">
        <w:rPr>
          <w:rFonts w:ascii="Times New Roman" w:hAnsi="Times New Roman" w:cs="Times New Roman"/>
          <w:sz w:val="24"/>
          <w:szCs w:val="24"/>
        </w:rPr>
        <w:t xml:space="preserve">Студентам-стипендиатам по решению </w:t>
      </w:r>
      <w:r w:rsidR="003E39F1" w:rsidRPr="009C025E">
        <w:rPr>
          <w:rFonts w:ascii="Times New Roman" w:hAnsi="Times New Roman" w:cs="Times New Roman"/>
          <w:sz w:val="24"/>
          <w:szCs w:val="24"/>
        </w:rPr>
        <w:t>соучредителей программы</w:t>
      </w:r>
      <w:r w:rsidR="00400F16" w:rsidRPr="00400F16">
        <w:rPr>
          <w:rFonts w:ascii="Times New Roman" w:hAnsi="Times New Roman" w:cs="Times New Roman"/>
          <w:sz w:val="24"/>
          <w:szCs w:val="24"/>
        </w:rPr>
        <w:t xml:space="preserve"> могут быть предоставлены дополнительные поощрения, носящие материальный и нематериальный характер, а именно:</w:t>
      </w:r>
    </w:p>
    <w:p w:rsidR="00400F16" w:rsidRPr="00400F16" w:rsidRDefault="00400F16" w:rsidP="00876821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16">
        <w:rPr>
          <w:rFonts w:ascii="Times New Roman" w:hAnsi="Times New Roman" w:cs="Times New Roman"/>
          <w:sz w:val="24"/>
          <w:szCs w:val="24"/>
        </w:rPr>
        <w:t>Гарантированное место для прохождения производственной практики.</w:t>
      </w:r>
    </w:p>
    <w:p w:rsidR="00400F16" w:rsidRPr="00400F16" w:rsidRDefault="00400F16" w:rsidP="00876821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16">
        <w:rPr>
          <w:rFonts w:ascii="Times New Roman" w:hAnsi="Times New Roman" w:cs="Times New Roman"/>
          <w:sz w:val="24"/>
          <w:szCs w:val="24"/>
        </w:rPr>
        <w:t>Годовая подписка на профильную электронную библиотеку, профессиональный журнал.</w:t>
      </w:r>
    </w:p>
    <w:p w:rsidR="00400F16" w:rsidRPr="00400F16" w:rsidRDefault="00400F16" w:rsidP="00876821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16">
        <w:rPr>
          <w:rFonts w:ascii="Times New Roman" w:hAnsi="Times New Roman" w:cs="Times New Roman"/>
          <w:sz w:val="24"/>
          <w:szCs w:val="24"/>
        </w:rPr>
        <w:t>Направление для участия в профессиональных конференциях (при подтверждении права на получение стипендии более 2 и более года).</w:t>
      </w:r>
    </w:p>
    <w:p w:rsidR="00400F16" w:rsidRPr="00400F16" w:rsidRDefault="00400F16" w:rsidP="00876821">
      <w:pPr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F16">
        <w:rPr>
          <w:rFonts w:ascii="Times New Roman" w:hAnsi="Times New Roman" w:cs="Times New Roman"/>
          <w:sz w:val="24"/>
          <w:szCs w:val="24"/>
        </w:rPr>
        <w:t>Направление на обучение в магистратуру (ВУЗ по выбору работодателя, решение принимается в отдельно установленном порядке).</w:t>
      </w:r>
    </w:p>
    <w:p w:rsidR="00400F16" w:rsidRPr="00400F16" w:rsidRDefault="00A70A48" w:rsidP="00876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00F16" w:rsidRPr="00400F16">
        <w:rPr>
          <w:rFonts w:ascii="Times New Roman" w:hAnsi="Times New Roman" w:cs="Times New Roman"/>
          <w:sz w:val="24"/>
          <w:szCs w:val="24"/>
        </w:rPr>
        <w:t xml:space="preserve">. </w:t>
      </w:r>
      <w:r w:rsidR="00400F16" w:rsidRPr="00400F16">
        <w:rPr>
          <w:rFonts w:ascii="Times New Roman" w:hAnsi="Times New Roman" w:cs="Times New Roman"/>
          <w:sz w:val="24"/>
        </w:rPr>
        <w:t>Основанием для дополнительных мер поддержки студентов поощрения служат результативное участие в конкурсных мероприятиях по направлениям профессиональной подготовки; участие и победа в конкурсах профессиональной направленности, подтверждение академической успешности в межсессионный период, результаты производственной практики на предприятии</w:t>
      </w:r>
      <w:r w:rsidR="0025432B">
        <w:rPr>
          <w:rFonts w:ascii="Times New Roman" w:hAnsi="Times New Roman" w:cs="Times New Roman"/>
          <w:sz w:val="24"/>
        </w:rPr>
        <w:t>.</w:t>
      </w:r>
    </w:p>
    <w:p w:rsidR="00F561EB" w:rsidRDefault="00F561EB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61F1" w:rsidRDefault="00B261F1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798" w:rsidRDefault="00A70A48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E66798"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:rsidR="00A70A48" w:rsidRDefault="00E66798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303273" w:rsidRPr="00CC13D1">
        <w:rPr>
          <w:rFonts w:ascii="Times New Roman" w:hAnsi="Times New Roman" w:cs="Times New Roman"/>
          <w:sz w:val="24"/>
        </w:rPr>
        <w:t>En+group</w:t>
      </w:r>
      <w:r w:rsidR="00303273" w:rsidRPr="00E66798">
        <w:rPr>
          <w:rFonts w:ascii="Times New Roman" w:hAnsi="Times New Roman" w:cs="Times New Roman"/>
          <w:sz w:val="24"/>
          <w:szCs w:val="24"/>
        </w:rPr>
        <w:t xml:space="preserve"> 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:rsidR="00E66798" w:rsidRDefault="00E66798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037590" w:rsidRDefault="00F561EB" w:rsidP="00F56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90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– участники стипендиальной программы 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3260"/>
        <w:gridCol w:w="4111"/>
      </w:tblGrid>
      <w:tr w:rsidR="002430C4" w:rsidRPr="008C31B7" w:rsidTr="00F728E1">
        <w:trPr>
          <w:trHeight w:val="197"/>
        </w:trPr>
        <w:tc>
          <w:tcPr>
            <w:tcW w:w="817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C31B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  <w:bCs/>
              </w:rPr>
              <w:t xml:space="preserve">Город 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  <w:bCs/>
              </w:rPr>
              <w:t>Вуз, колледж, техникум</w:t>
            </w:r>
          </w:p>
        </w:tc>
        <w:tc>
          <w:tcPr>
            <w:tcW w:w="4111" w:type="dxa"/>
          </w:tcPr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1B7">
              <w:rPr>
                <w:rFonts w:ascii="Times New Roman" w:hAnsi="Times New Roman" w:cs="Times New Roman"/>
                <w:b/>
                <w:bCs/>
              </w:rPr>
              <w:t>Направление подготовки</w:t>
            </w:r>
          </w:p>
        </w:tc>
      </w:tr>
      <w:tr w:rsidR="002430C4" w:rsidRPr="008C31B7" w:rsidTr="00F728E1">
        <w:trPr>
          <w:trHeight w:val="197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1B7">
              <w:rPr>
                <w:rFonts w:ascii="Times New Roman" w:hAnsi="Times New Roman" w:cs="Times New Roman"/>
                <w:b/>
              </w:rPr>
              <w:t>Иркутская область</w:t>
            </w:r>
          </w:p>
        </w:tc>
      </w:tr>
      <w:tr w:rsidR="002430C4" w:rsidRPr="008C31B7" w:rsidTr="00F728E1">
        <w:trPr>
          <w:trHeight w:val="268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Иркутск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ФГБОУ ВО «Иркутский национальный исследовательский технический университет», в т.ч. КУИЦ ИрНИТУ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*Только для студентов целевой подготовки в КУИЦ ИрНИТУ (по Энергетике)</w:t>
            </w:r>
          </w:p>
        </w:tc>
        <w:tc>
          <w:tcPr>
            <w:tcW w:w="411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2430C4" w:rsidRPr="008C31B7" w:rsidRDefault="002430C4" w:rsidP="000306C1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</w:rPr>
            </w:pPr>
            <w:r w:rsidRPr="008C31B7">
              <w:rPr>
                <w:rFonts w:ascii="Times New Roman" w:hAnsi="Times New Roman" w:cs="Times New Roman"/>
                <w:iCs/>
                <w:color w:val="auto"/>
              </w:rPr>
              <w:t>Электроэнергетика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</w:rPr>
            </w:pPr>
            <w:r w:rsidRPr="008C31B7">
              <w:rPr>
                <w:rFonts w:ascii="Times New Roman" w:hAnsi="Times New Roman" w:cs="Times New Roman"/>
                <w:iCs/>
                <w:color w:val="auto"/>
              </w:rPr>
              <w:t>Электротехника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</w:rPr>
            </w:pPr>
            <w:r w:rsidRPr="008C31B7">
              <w:rPr>
                <w:rFonts w:ascii="Times New Roman" w:hAnsi="Times New Roman" w:cs="Times New Roman"/>
                <w:iCs/>
                <w:color w:val="auto"/>
              </w:rPr>
              <w:t>Теплоэнергетика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color w:val="auto"/>
              </w:rPr>
            </w:pPr>
            <w:r w:rsidRPr="008C31B7">
              <w:rPr>
                <w:rFonts w:ascii="Times New Roman" w:hAnsi="Times New Roman" w:cs="Times New Roman"/>
                <w:iCs/>
                <w:color w:val="auto"/>
              </w:rPr>
              <w:t>Теплотехника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2430C4" w:rsidRPr="008C31B7" w:rsidRDefault="002430C4" w:rsidP="000B6E7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 xml:space="preserve">Государственное автономное профессиональное образовательное учреждение Иркутской области «Иркутский энергетический колледж» ГБПОУ «ИЭК» 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2430C4" w:rsidRPr="008C31B7" w:rsidRDefault="002430C4" w:rsidP="000306C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13.02.01 Тепловые электрические станции;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</w:rPr>
              <w:t xml:space="preserve">13.02.06 </w:t>
            </w:r>
            <w:hyperlink r:id="rId16" w:history="1">
              <w:r w:rsidRPr="008C31B7">
                <w:rPr>
                  <w:rFonts w:ascii="Times New Roman" w:hAnsi="Times New Roman" w:cs="Times New Roman"/>
                  <w:color w:val="auto"/>
                </w:rPr>
                <w:t>Релейная защита и автоматизация электроэнергетических систем</w:t>
              </w:r>
            </w:hyperlink>
            <w:r w:rsidRPr="008C31B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</w:rPr>
              <w:t xml:space="preserve">13.02.03 </w:t>
            </w:r>
            <w:hyperlink r:id="rId17" w:history="1">
              <w:r w:rsidRPr="008C31B7">
                <w:rPr>
                  <w:rFonts w:ascii="Times New Roman" w:hAnsi="Times New Roman" w:cs="Times New Roman"/>
                  <w:color w:val="auto"/>
                </w:rPr>
                <w:t>Электрические станции, сети и системы</w:t>
              </w:r>
            </w:hyperlink>
            <w:r w:rsidRPr="008C31B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</w:rPr>
              <w:t xml:space="preserve">13.02.02 </w:t>
            </w:r>
            <w:hyperlink r:id="rId18" w:history="1">
              <w:r w:rsidRPr="008C31B7">
                <w:rPr>
                  <w:rFonts w:ascii="Times New Roman" w:hAnsi="Times New Roman" w:cs="Times New Roman"/>
                  <w:color w:val="auto"/>
                </w:rPr>
                <w:t>Теплоснабжение и теплотехническое оборудование</w:t>
              </w:r>
            </w:hyperlink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Братск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0B6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Государственное автономное профессиональное образовательное учреждение Иркутской области «Братский индустриально-металлургический техникум», БрИМТ</w:t>
            </w:r>
          </w:p>
        </w:tc>
        <w:tc>
          <w:tcPr>
            <w:tcW w:w="4111" w:type="dxa"/>
          </w:tcPr>
          <w:p w:rsidR="002430C4" w:rsidRPr="008C31B7" w:rsidRDefault="002430C4" w:rsidP="000306C1">
            <w:pPr>
              <w:pStyle w:val="Default"/>
              <w:numPr>
                <w:ilvl w:val="0"/>
                <w:numId w:val="38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22.02.02 Металлургия цветных металлов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8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 xml:space="preserve">22.01.05 Аппаратчик-оператор в производстве цветных металлов 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ФГБОУ ВО «Братский государственный университет», в т.ч. КУИЦ БрГУ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*Только для студентов целевой подготовки в КУИЦ ИрНИТУ</w:t>
            </w:r>
          </w:p>
        </w:tc>
        <w:tc>
          <w:tcPr>
            <w:tcW w:w="411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Факультет энергетики и автоматики (ФЭиА):</w:t>
            </w:r>
          </w:p>
          <w:p w:rsidR="002430C4" w:rsidRPr="008C31B7" w:rsidRDefault="002430C4" w:rsidP="000306C1">
            <w:pPr>
              <w:pStyle w:val="Default"/>
              <w:numPr>
                <w:ilvl w:val="0"/>
                <w:numId w:val="39"/>
              </w:numPr>
              <w:ind w:left="0" w:firstLine="34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Электроэнергетика и электротехника;</w:t>
            </w:r>
          </w:p>
          <w:p w:rsidR="002430C4" w:rsidRPr="000306C1" w:rsidRDefault="002430C4" w:rsidP="000306C1">
            <w:pPr>
              <w:pStyle w:val="Default"/>
              <w:numPr>
                <w:ilvl w:val="0"/>
                <w:numId w:val="39"/>
              </w:numPr>
              <w:ind w:left="0" w:firstLine="34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Теплоэнергетика и теплотехника</w:t>
            </w:r>
            <w:r w:rsidR="000306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06C1">
              <w:rPr>
                <w:rFonts w:ascii="Times New Roman" w:hAnsi="Times New Roman" w:cs="Times New Roman"/>
                <w:color w:val="auto"/>
              </w:rPr>
              <w:t>(магистратура и бакалавриат)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0C4" w:rsidRPr="008C31B7" w:rsidTr="00F728E1">
        <w:trPr>
          <w:trHeight w:val="496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C31B7">
              <w:rPr>
                <w:rFonts w:ascii="Times New Roman" w:hAnsi="Times New Roman" w:cs="Times New Roman"/>
                <w:b/>
              </w:rPr>
              <w:t>Красноярский край</w:t>
            </w:r>
          </w:p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E78" w:rsidRPr="008C31B7" w:rsidTr="00481706">
        <w:trPr>
          <w:trHeight w:val="2613"/>
        </w:trPr>
        <w:tc>
          <w:tcPr>
            <w:tcW w:w="817" w:type="dxa"/>
          </w:tcPr>
          <w:p w:rsidR="000B6E78" w:rsidRPr="008C31B7" w:rsidRDefault="000B6E78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B6E78" w:rsidRPr="008C31B7" w:rsidRDefault="000B6E78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Красноярск</w:t>
            </w:r>
          </w:p>
          <w:p w:rsidR="000B6E78" w:rsidRPr="008C31B7" w:rsidRDefault="000B6E78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6E78" w:rsidRPr="008C31B7" w:rsidRDefault="000B6E78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ФГАОУ «Сибирский федеральный университет», структурное подразделение  Институт цветных металлов и материаловедения (ИЦМиМ)</w:t>
            </w:r>
          </w:p>
          <w:p w:rsidR="000B6E78" w:rsidRPr="008C31B7" w:rsidRDefault="000B6E78" w:rsidP="00F728E1">
            <w:pPr>
              <w:pStyle w:val="Default"/>
              <w:rPr>
                <w:rFonts w:ascii="Times New Roman" w:hAnsi="Times New Roman" w:cs="Times New Roman"/>
              </w:rPr>
            </w:pPr>
          </w:p>
          <w:p w:rsidR="000B6E78" w:rsidRPr="008C31B7" w:rsidRDefault="000B6E78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Бакалавриат: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(срок обучения - 4 года)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0B6E78" w:rsidRPr="008C31B7" w:rsidRDefault="000B6E78" w:rsidP="002430C4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15.03.04 «Автоматизация технологических процессов и производств»</w:t>
            </w:r>
          </w:p>
          <w:p w:rsidR="000B6E78" w:rsidRPr="008C31B7" w:rsidRDefault="000B6E78" w:rsidP="002430C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15.03.04.02 «Автоматизация технологических процессов в металлургии»</w:t>
            </w:r>
          </w:p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 22.03.01 «Материаловедение и технология материалов»</w:t>
            </w:r>
          </w:p>
          <w:p w:rsidR="000B6E78" w:rsidRPr="008C31B7" w:rsidRDefault="000B6E78" w:rsidP="002430C4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22.03.01.02 «Физико-химия процессов и материалов»</w:t>
            </w:r>
          </w:p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 22.03.02 «Металлургия»</w:t>
            </w:r>
          </w:p>
          <w:p w:rsidR="000B6E78" w:rsidRPr="008C31B7" w:rsidRDefault="000B6E78" w:rsidP="002430C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22.03.02.00 «Металлургия»</w:t>
            </w:r>
          </w:p>
          <w:p w:rsidR="000B6E78" w:rsidRPr="008C31B7" w:rsidRDefault="000B6E78" w:rsidP="002430C4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22.03.02.11 «Металлургия CDIO»</w:t>
            </w:r>
          </w:p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Магистратура: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(срок обучения - 2 года)</w:t>
            </w:r>
          </w:p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 22.04.01 «Материаловедение и технологии материалов», 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магистерские программы:</w:t>
            </w:r>
          </w:p>
          <w:p w:rsidR="000B6E78" w:rsidRPr="008C31B7" w:rsidRDefault="000B6E78" w:rsidP="002430C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22.04.01.03 Перспективные материалы и методы их исследования</w:t>
            </w:r>
          </w:p>
          <w:p w:rsidR="000B6E78" w:rsidRPr="008C31B7" w:rsidRDefault="000B6E78" w:rsidP="002430C4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22.04.01.05  Утилизация и переработка отходов потребления и промышленного производства</w:t>
            </w:r>
          </w:p>
          <w:p w:rsidR="000B6E78" w:rsidRPr="008C31B7" w:rsidRDefault="000B6E78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 22.04.02 «Металлургия», 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магистерские программы: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22.04.02.01 Металловедение и термическая обработка металлов и сплавов  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22.04.02.02 Металлургия цветных металлов (корпоративная программа СФУ </w:t>
            </w:r>
            <w:r w:rsidR="0003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РУСАЛ)                   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22.04.02.04 Современные технологии в управлении наукоемким производством металлургического комплекса (корпоративная программа СФУ - АО ПОЛЮС)     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22.04.02.05 Обработка металлов давлением                           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22.04.02.06 Оценка и глубокая переработка минерального сырья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22.04.02.07 Теория и технология литейного производства цветных металлов и сплавов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22.04.02.09 Технологии </w:t>
            </w: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тяжелых цветных и благородных металлов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22.04.02.10 Технологии ювелирной и художественной обработки металлов</w:t>
            </w:r>
          </w:p>
          <w:p w:rsidR="000B6E78" w:rsidRPr="008C31B7" w:rsidRDefault="000B6E78" w:rsidP="002430C4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22.04.02.11 Современные технологии и оборудование кузнечно-штамповочного производства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af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C31B7">
              <w:rPr>
                <w:rFonts w:eastAsiaTheme="minorHAnsi"/>
                <w:lang w:eastAsia="en-US"/>
              </w:rPr>
              <w:t>Краевое государственное бюджетное профессиональное образовательное учреждение (КГБПОУ)  «Красноярский индустриально-металлургический техникум»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0C4" w:rsidRPr="008C31B7" w:rsidRDefault="002430C4" w:rsidP="00481706">
            <w:pPr>
              <w:pStyle w:val="Default"/>
              <w:numPr>
                <w:ilvl w:val="0"/>
                <w:numId w:val="28"/>
              </w:numPr>
              <w:ind w:left="0" w:firstLine="34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 xml:space="preserve">22.02.02 Металлургия цветных металлов  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КГБПОУ «Красноярский колледж радиоэлектроники и информационных технологий»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2430C4" w:rsidRPr="00601844" w:rsidRDefault="002430C4" w:rsidP="00481706">
            <w:pPr>
              <w:pStyle w:val="af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rStyle w:val="af6"/>
                <w:b w:val="0"/>
                <w:bCs w:val="0"/>
                <w:shd w:val="clear" w:color="auto" w:fill="FFFFFF"/>
              </w:rPr>
            </w:pPr>
            <w:r w:rsidRPr="00601844">
              <w:rPr>
                <w:rStyle w:val="af6"/>
                <w:b w:val="0"/>
                <w:shd w:val="clear" w:color="auto" w:fill="FFFFFF"/>
              </w:rPr>
              <w:t>15.02.08 Технология машиностроения</w:t>
            </w:r>
          </w:p>
          <w:p w:rsidR="002430C4" w:rsidRPr="00601844" w:rsidRDefault="002430C4" w:rsidP="00481706">
            <w:pPr>
              <w:pStyle w:val="af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b/>
                <w:shd w:val="clear" w:color="auto" w:fill="FFFFFF"/>
              </w:rPr>
            </w:pPr>
            <w:r w:rsidRPr="00601844">
              <w:rPr>
                <w:rStyle w:val="af6"/>
                <w:b w:val="0"/>
                <w:shd w:val="clear" w:color="auto" w:fill="FFFFFF"/>
              </w:rPr>
              <w:t>15.02.15 Технология металлообрабатывающего производства</w:t>
            </w:r>
          </w:p>
          <w:p w:rsidR="002430C4" w:rsidRPr="00601844" w:rsidRDefault="002430C4" w:rsidP="00481706">
            <w:pPr>
              <w:pStyle w:val="af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rStyle w:val="af6"/>
                <w:b w:val="0"/>
                <w:bCs w:val="0"/>
                <w:shd w:val="clear" w:color="auto" w:fill="FFFFFF"/>
              </w:rPr>
            </w:pPr>
            <w:r w:rsidRPr="00601844">
              <w:rPr>
                <w:rStyle w:val="af6"/>
                <w:b w:val="0"/>
                <w:shd w:val="clear" w:color="auto" w:fill="FFFFFF"/>
              </w:rPr>
              <w:t>15.02.08 Технология машиностроения</w:t>
            </w:r>
          </w:p>
          <w:p w:rsidR="002430C4" w:rsidRPr="008C31B7" w:rsidRDefault="002430C4" w:rsidP="00481706">
            <w:pPr>
              <w:pStyle w:val="af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4" w:firstLine="0"/>
              <w:rPr>
                <w:color w:val="FF0000"/>
                <w:shd w:val="clear" w:color="auto" w:fill="FFFFFF"/>
              </w:rPr>
            </w:pPr>
            <w:r w:rsidRPr="00601844">
              <w:rPr>
                <w:rStyle w:val="af6"/>
                <w:b w:val="0"/>
                <w:shd w:val="clear" w:color="auto" w:fill="FFFFFF"/>
              </w:rPr>
              <w:t>15.02.15 Технология металлообрабатывающего производства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КГАПОУ «Красноярский многопрофильный техникум имени В.П. Астафьева»</w:t>
            </w:r>
          </w:p>
        </w:tc>
        <w:tc>
          <w:tcPr>
            <w:tcW w:w="4111" w:type="dxa"/>
          </w:tcPr>
          <w:p w:rsidR="002430C4" w:rsidRPr="00481706" w:rsidRDefault="002430C4" w:rsidP="0048170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81706">
              <w:rPr>
                <w:rFonts w:ascii="Times New Roman" w:hAnsi="Times New Roman" w:cs="Times New Roman"/>
                <w:sz w:val="24"/>
              </w:rPr>
              <w:t>15.01.32 Оператор станков с программным управлением</w:t>
            </w:r>
            <w:r w:rsidR="00601844" w:rsidRPr="00481706">
              <w:rPr>
                <w:rFonts w:ascii="Times New Roman" w:hAnsi="Times New Roman" w:cs="Times New Roman"/>
                <w:sz w:val="24"/>
              </w:rPr>
              <w:t>;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81706">
              <w:rPr>
                <w:rFonts w:ascii="Times New Roman" w:hAnsi="Times New Roman" w:cs="Times New Roman"/>
                <w:sz w:val="24"/>
              </w:rPr>
              <w:t>15.01.33 Токарь на станках с числовым программным управлением</w:t>
            </w:r>
            <w:r w:rsidR="00601844" w:rsidRPr="00481706">
              <w:rPr>
                <w:rFonts w:ascii="Times New Roman" w:hAnsi="Times New Roman" w:cs="Times New Roman"/>
                <w:sz w:val="24"/>
              </w:rPr>
              <w:t>;</w:t>
            </w:r>
            <w:r w:rsidRPr="00481706">
              <w:rPr>
                <w:rFonts w:ascii="Times New Roman" w:hAnsi="Times New Roman" w:cs="Times New Roman"/>
                <w:sz w:val="24"/>
              </w:rPr>
              <w:t> 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28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481706">
              <w:rPr>
                <w:rFonts w:ascii="Times New Roman" w:hAnsi="Times New Roman" w:cs="Times New Roman"/>
                <w:sz w:val="24"/>
              </w:rPr>
              <w:t>15.01.35 Мастер слесарных работ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«Сибирский федеральный университет» структурное подразделение Политехнический институт </w:t>
            </w: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0C4" w:rsidRPr="00481706" w:rsidRDefault="002430C4" w:rsidP="00481706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06">
              <w:rPr>
                <w:rFonts w:ascii="Times New Roman" w:hAnsi="Times New Roman" w:cs="Times New Roman"/>
                <w:sz w:val="24"/>
                <w:szCs w:val="24"/>
              </w:rPr>
              <w:t xml:space="preserve">22.03.01 "Материаловедение и технологии материалов",  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06">
              <w:rPr>
                <w:rFonts w:ascii="Times New Roman" w:hAnsi="Times New Roman" w:cs="Times New Roman"/>
                <w:sz w:val="24"/>
                <w:szCs w:val="24"/>
              </w:rPr>
              <w:t xml:space="preserve">23.05.01 "Наземные транспортно-технологические средства", 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06">
              <w:rPr>
                <w:rFonts w:ascii="Times New Roman" w:hAnsi="Times New Roman" w:cs="Times New Roman"/>
                <w:sz w:val="24"/>
                <w:szCs w:val="24"/>
              </w:rPr>
              <w:t xml:space="preserve">15.03.02 "Технологические машины и оборудование", 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06">
              <w:rPr>
                <w:rFonts w:ascii="Times New Roman" w:hAnsi="Times New Roman" w:cs="Times New Roman"/>
                <w:sz w:val="24"/>
                <w:szCs w:val="24"/>
              </w:rPr>
              <w:t>13.03.02 "Электроэнергетика и электротехника"</w:t>
            </w:r>
          </w:p>
          <w:p w:rsidR="002430C4" w:rsidRPr="00481706" w:rsidRDefault="002430C4" w:rsidP="00481706">
            <w:pPr>
              <w:pStyle w:val="a9"/>
              <w:numPr>
                <w:ilvl w:val="0"/>
                <w:numId w:val="4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0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комплексы и системы (электропривод и автоматика)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Ачинск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8C31B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КГБПОУ "Ачинский колледж отраслевых </w:t>
            </w:r>
            <w:r w:rsidRPr="008C31B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технологий и бизнеса" </w:t>
            </w:r>
          </w:p>
        </w:tc>
        <w:tc>
          <w:tcPr>
            <w:tcW w:w="4111" w:type="dxa"/>
          </w:tcPr>
          <w:p w:rsidR="002430C4" w:rsidRPr="008C31B7" w:rsidRDefault="002430C4" w:rsidP="00481706">
            <w:pPr>
              <w:pStyle w:val="Default"/>
              <w:numPr>
                <w:ilvl w:val="0"/>
                <w:numId w:val="4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lastRenderedPageBreak/>
              <w:t>22.02.02 Металлургия цветных металлов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Назарово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КГБПОУ «Назаровский энергостроительный техникум»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0C4" w:rsidRPr="008C31B7" w:rsidRDefault="002430C4" w:rsidP="002430C4">
            <w:pPr>
              <w:pStyle w:val="a9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13.02.01 Тепловые электрические станции</w:t>
            </w:r>
          </w:p>
          <w:p w:rsidR="002430C4" w:rsidRPr="008C31B7" w:rsidRDefault="002430C4" w:rsidP="002430C4">
            <w:pPr>
              <w:pStyle w:val="a9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</w:t>
            </w:r>
            <w:r w:rsidRPr="008C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рудования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Дивногорск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КГБПОУ «Дивногорский гидроэнергетический техникум им. А. Е. Бочкина»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0C4" w:rsidRPr="008C31B7" w:rsidRDefault="002430C4" w:rsidP="002430C4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13.02.04  Гидроэлектроэнергетические установки</w:t>
            </w:r>
          </w:p>
          <w:p w:rsidR="002430C4" w:rsidRPr="008C31B7" w:rsidRDefault="002430C4" w:rsidP="002430C4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"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13.02.03  Электрические станции, сети и системы </w:t>
            </w:r>
          </w:p>
          <w:p w:rsidR="002430C4" w:rsidRPr="008C31B7" w:rsidRDefault="002430C4" w:rsidP="00F728E1">
            <w:pPr>
              <w:pStyle w:val="Default"/>
              <w:ind w:left="34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С сентября откроется новое направление – литейщики, лицензия получена, классы готовы.</w:t>
            </w: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C31B7">
              <w:rPr>
                <w:rFonts w:ascii="Times New Roman" w:hAnsi="Times New Roman" w:cs="Times New Roman"/>
                <w:b/>
              </w:rPr>
              <w:t>Республика Хакасия</w:t>
            </w:r>
          </w:p>
        </w:tc>
      </w:tr>
      <w:tr w:rsidR="002430C4" w:rsidRPr="008C31B7" w:rsidTr="00F728E1">
        <w:trPr>
          <w:trHeight w:val="145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Саяногорск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Саяно-Шушенский филиал ФГАОУВО  «Сибирский федеральный университет»</w:t>
            </w:r>
          </w:p>
        </w:tc>
        <w:tc>
          <w:tcPr>
            <w:tcW w:w="4111" w:type="dxa"/>
          </w:tcPr>
          <w:p w:rsidR="002430C4" w:rsidRPr="008C31B7" w:rsidRDefault="002430C4" w:rsidP="00F33040">
            <w:pPr>
              <w:pStyle w:val="Default"/>
              <w:numPr>
                <w:ilvl w:val="2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Электроэнергетика и электротехника (бакалавриат)</w:t>
            </w:r>
          </w:p>
          <w:p w:rsidR="002430C4" w:rsidRPr="008C31B7" w:rsidRDefault="002430C4" w:rsidP="00F33040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13.04.02 Электроэнергетика и электротехника (магистратура)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 профессиональное образовательное учреждение Республики Хакасия  «Саяногорский политехнический техникум» (ГАПОУ РХ СПТ)</w:t>
            </w:r>
          </w:p>
        </w:tc>
        <w:tc>
          <w:tcPr>
            <w:tcW w:w="4111" w:type="dxa"/>
          </w:tcPr>
          <w:p w:rsidR="002430C4" w:rsidRPr="008C31B7" w:rsidRDefault="002430C4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 xml:space="preserve">22.02.02 Металлургия цветных металлов </w:t>
            </w:r>
          </w:p>
          <w:p w:rsidR="002430C4" w:rsidRPr="008C31B7" w:rsidRDefault="002430C4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430C4" w:rsidRPr="008C31B7" w:rsidRDefault="002430C4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</w:rPr>
              <w:t>Кемеровская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C31B7">
              <w:rPr>
                <w:rFonts w:ascii="Times New Roman" w:hAnsi="Times New Roman" w:cs="Times New Roman"/>
              </w:rPr>
              <w:t>ГПОУ Кузнецкий металлургический техникум</w:t>
            </w:r>
          </w:p>
        </w:tc>
        <w:tc>
          <w:tcPr>
            <w:tcW w:w="4111" w:type="dxa"/>
          </w:tcPr>
          <w:p w:rsidR="002430C4" w:rsidRPr="008C31B7" w:rsidRDefault="00D35793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30C4" w:rsidRPr="008C31B7">
                <w:rPr>
                  <w:rFonts w:ascii="Times New Roman" w:hAnsi="Times New Roman" w:cs="Times New Roman"/>
                  <w:sz w:val="24"/>
                  <w:szCs w:val="24"/>
                </w:rPr>
                <w:t> 22.02.01 Металлургия чёрных металлов</w:t>
              </w:r>
            </w:hyperlink>
          </w:p>
          <w:p w:rsidR="002430C4" w:rsidRPr="008C31B7" w:rsidRDefault="002430C4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22.02.05</w:t>
            </w:r>
            <w:hyperlink r:id="rId20" w:history="1">
              <w:r w:rsidRPr="008C31B7">
                <w:rPr>
                  <w:rFonts w:ascii="Times New Roman" w:hAnsi="Times New Roman" w:cs="Times New Roman"/>
                  <w:sz w:val="24"/>
                  <w:szCs w:val="24"/>
                </w:rPr>
                <w:t> Обработка металлов давлением</w:t>
              </w:r>
            </w:hyperlink>
          </w:p>
          <w:p w:rsidR="002430C4" w:rsidRPr="008C31B7" w:rsidRDefault="00D35793" w:rsidP="002430C4">
            <w:pPr>
              <w:numPr>
                <w:ilvl w:val="0"/>
                <w:numId w:val="2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430C4" w:rsidRPr="008C31B7">
                <w:rPr>
                  <w:rFonts w:ascii="Times New Roman" w:hAnsi="Times New Roman" w:cs="Times New Roman"/>
                  <w:sz w:val="24"/>
                  <w:szCs w:val="24"/>
                </w:rPr>
                <w:t> 22.01.03 Машинист крана металлургического производства</w:t>
              </w:r>
            </w:hyperlink>
          </w:p>
          <w:p w:rsidR="002430C4" w:rsidRPr="008C31B7" w:rsidRDefault="002430C4" w:rsidP="00F728E1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  <w:vMerge w:val="restart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Екатеринбург</w:t>
            </w: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C4" w:rsidRPr="008C31B7" w:rsidRDefault="002430C4" w:rsidP="00F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  <w:vMerge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«Уральский государственный университет имени первого Президента России Б.Н. Ельцина»</w:t>
            </w:r>
          </w:p>
        </w:tc>
        <w:tc>
          <w:tcPr>
            <w:tcW w:w="4111" w:type="dxa"/>
          </w:tcPr>
          <w:p w:rsidR="002430C4" w:rsidRPr="00F33040" w:rsidRDefault="002430C4" w:rsidP="00F33040">
            <w:pPr>
              <w:pStyle w:val="a9"/>
              <w:numPr>
                <w:ilvl w:val="0"/>
                <w:numId w:val="31"/>
              </w:numPr>
              <w:spacing w:before="100" w:beforeAutospacing="1" w:after="100" w:afterAutospacing="1" w:line="162" w:lineRule="atLeas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 Металлургия (бакалавриат)</w:t>
            </w:r>
          </w:p>
          <w:p w:rsidR="002430C4" w:rsidRPr="00F33040" w:rsidRDefault="002430C4" w:rsidP="00F33040">
            <w:pPr>
              <w:pStyle w:val="a9"/>
              <w:numPr>
                <w:ilvl w:val="0"/>
                <w:numId w:val="31"/>
              </w:numPr>
              <w:spacing w:before="100" w:beforeAutospacing="1" w:after="100" w:afterAutospacing="1" w:line="162" w:lineRule="atLeast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 Теплоэнергетика и теплотехника (бакалавриат)</w:t>
            </w:r>
          </w:p>
          <w:p w:rsidR="002430C4" w:rsidRPr="00F33040" w:rsidRDefault="002430C4" w:rsidP="00F33040">
            <w:pPr>
              <w:pStyle w:val="a9"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 Химия (бакалавриат)</w:t>
            </w:r>
          </w:p>
          <w:p w:rsidR="002430C4" w:rsidRPr="008C31B7" w:rsidRDefault="002430C4" w:rsidP="00F728E1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 xml:space="preserve">Государственное автономное </w:t>
            </w:r>
            <w:r w:rsidRPr="008C31B7">
              <w:rPr>
                <w:rFonts w:ascii="Times New Roman" w:hAnsi="Times New Roman" w:cs="Times New Roman"/>
                <w:color w:val="auto"/>
              </w:rPr>
              <w:lastRenderedPageBreak/>
              <w:t xml:space="preserve">профессиональное образовательное учреждение Свердловской области  «Каменск-Уральский политехнический колледж» 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ГАПОУ СО «КУПК»</w:t>
            </w:r>
          </w:p>
        </w:tc>
        <w:tc>
          <w:tcPr>
            <w:tcW w:w="4111" w:type="dxa"/>
          </w:tcPr>
          <w:p w:rsidR="002430C4" w:rsidRPr="00CD0517" w:rsidRDefault="002430C4" w:rsidP="00CD0517">
            <w:pPr>
              <w:pStyle w:val="a9"/>
              <w:numPr>
                <w:ilvl w:val="0"/>
                <w:numId w:val="3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22.02.02 Металлургия цветных </w:t>
            </w:r>
            <w:r w:rsidRPr="00CD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 (базовая подготовка)</w:t>
            </w:r>
          </w:p>
          <w:p w:rsidR="002430C4" w:rsidRPr="00CD0517" w:rsidRDefault="002430C4" w:rsidP="00CD0517">
            <w:pPr>
              <w:pStyle w:val="a9"/>
              <w:numPr>
                <w:ilvl w:val="0"/>
                <w:numId w:val="3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17">
              <w:rPr>
                <w:rFonts w:ascii="Times New Roman" w:hAnsi="Times New Roman" w:cs="Times New Roman"/>
                <w:sz w:val="24"/>
                <w:szCs w:val="24"/>
              </w:rPr>
              <w:t>22.02.05 Обработка металлов давлением (базовая подготовка)</w:t>
            </w:r>
          </w:p>
          <w:p w:rsidR="002430C4" w:rsidRPr="008C31B7" w:rsidRDefault="002430C4" w:rsidP="00CD0517">
            <w:pPr>
              <w:pStyle w:val="Default"/>
              <w:numPr>
                <w:ilvl w:val="0"/>
                <w:numId w:val="32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104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Краснотурьинск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>Государственное автономное профессиональное учреждение  Свердловской области «Краснотурьинский индустриальный колледж»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30C4" w:rsidRPr="00177DB6" w:rsidRDefault="002430C4" w:rsidP="00177DB6">
            <w:pPr>
              <w:pStyle w:val="a9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B6">
              <w:rPr>
                <w:rFonts w:ascii="Times New Roman" w:hAnsi="Times New Roman" w:cs="Times New Roman"/>
                <w:sz w:val="24"/>
                <w:szCs w:val="24"/>
              </w:rPr>
              <w:t>13.02.01 «Техническая эксплуатация и обслуживание электрического и электромеханического оборудования»</w:t>
            </w:r>
          </w:p>
        </w:tc>
      </w:tr>
      <w:tr w:rsidR="002430C4" w:rsidRPr="008C31B7" w:rsidTr="00F728E1">
        <w:trPr>
          <w:trHeight w:val="70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</w:rPr>
              <w:t>Нижегородская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Нижний Новгород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      </w:r>
          </w:p>
        </w:tc>
        <w:tc>
          <w:tcPr>
            <w:tcW w:w="4111" w:type="dxa"/>
          </w:tcPr>
          <w:p w:rsidR="002430C4" w:rsidRPr="008C31B7" w:rsidRDefault="002430C4" w:rsidP="00177DB6">
            <w:pPr>
              <w:pStyle w:val="Default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13.03.01 Теплоэнергетика и теплотехника (Тепловые электрические станции)</w:t>
            </w:r>
          </w:p>
          <w:p w:rsidR="002430C4" w:rsidRPr="008C31B7" w:rsidRDefault="002430C4" w:rsidP="00177DB6">
            <w:pPr>
              <w:pStyle w:val="Default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13.03.02 Теплоэнергетика и электротехника (Электрические системы в сети; электроснабжение и релейная защита; электромеханические системы автономных объектов; электротехнологические установки и системы)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      </w:r>
          </w:p>
        </w:tc>
        <w:tc>
          <w:tcPr>
            <w:tcW w:w="4111" w:type="dxa"/>
          </w:tcPr>
          <w:p w:rsidR="002430C4" w:rsidRPr="008C31B7" w:rsidRDefault="002430C4" w:rsidP="00177DB6">
            <w:pPr>
              <w:pStyle w:val="Default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13.02.02 Теплоснабжение и теплотехническое оборудование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31B7">
              <w:rPr>
                <w:rFonts w:ascii="Times New Roman" w:hAnsi="Times New Roman" w:cs="Times New Roman"/>
                <w:b/>
              </w:rPr>
              <w:t>Ивановская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3260" w:type="dxa"/>
          </w:tcPr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</w:t>
            </w:r>
          </w:p>
        </w:tc>
        <w:tc>
          <w:tcPr>
            <w:tcW w:w="411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13.03.01 Теплоэнергетика и теплотехника – профили: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Тепловые электрические станции;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 xml:space="preserve">Технология воды и топлива на тепловых и атомных электрических станциях; 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Промышленная теплоэнергетика;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Энергетика теплотехнологий;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Энергообеспечение предприятий;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Автоматизация технологических процессов в производстве;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lastRenderedPageBreak/>
              <w:t>13.03.02 Электроэнергетика и электротехника – профили: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Высоковольтные электроэнергетика и электротехника;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Электрические станции и подстанции;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Релейная защита и автоматизация электроэнергетических систем;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Электроэнергетические системы и сети;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Электроснабжение;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Электротехнологические установки и системы;</w:t>
            </w:r>
          </w:p>
          <w:p w:rsidR="002430C4" w:rsidRPr="008C31B7" w:rsidRDefault="002430C4" w:rsidP="002430C4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Электромеханика;</w:t>
            </w:r>
          </w:p>
          <w:p w:rsidR="002430C4" w:rsidRPr="00F1746B" w:rsidRDefault="002430C4" w:rsidP="00F728E1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Электропривод и автоматика</w:t>
            </w: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  <w:b/>
              </w:rPr>
              <w:lastRenderedPageBreak/>
              <w:t>Челябинская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Миасс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Филиал ФГАОУ ВО «Южно-Уральский государственный университет (национальный исследовательский университет)» в г.Миассе</w:t>
            </w:r>
          </w:p>
        </w:tc>
        <w:tc>
          <w:tcPr>
            <w:tcW w:w="4111" w:type="dxa"/>
          </w:tcPr>
          <w:p w:rsidR="002430C4" w:rsidRPr="00177DB6" w:rsidRDefault="002430C4" w:rsidP="00177DB6">
            <w:pPr>
              <w:pStyle w:val="a9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B6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ГБПОУ «Миасский машиностроительный колледж»</w:t>
            </w:r>
          </w:p>
        </w:tc>
        <w:tc>
          <w:tcPr>
            <w:tcW w:w="4111" w:type="dxa"/>
          </w:tcPr>
          <w:p w:rsidR="002430C4" w:rsidRPr="008C31B7" w:rsidRDefault="002430C4" w:rsidP="00177DB6">
            <w:pPr>
              <w:pStyle w:val="Default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430C4" w:rsidRPr="008C31B7" w:rsidRDefault="002430C4" w:rsidP="00177DB6">
            <w:pPr>
              <w:pStyle w:val="Default"/>
              <w:ind w:left="34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Кандалакша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«Кандалакшский индустриальный колледж»</w:t>
            </w:r>
          </w:p>
          <w:p w:rsidR="002430C4" w:rsidRPr="008C31B7" w:rsidRDefault="002430C4" w:rsidP="008C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ГАПОУ МО «КИК»</w:t>
            </w:r>
          </w:p>
        </w:tc>
        <w:tc>
          <w:tcPr>
            <w:tcW w:w="4111" w:type="dxa"/>
          </w:tcPr>
          <w:p w:rsidR="002430C4" w:rsidRPr="008C31B7" w:rsidRDefault="002430C4" w:rsidP="00177DB6">
            <w:pPr>
              <w:pStyle w:val="af5"/>
              <w:numPr>
                <w:ilvl w:val="0"/>
                <w:numId w:val="35"/>
              </w:numPr>
              <w:shd w:val="clear" w:color="auto" w:fill="FFFFFF"/>
              <w:spacing w:after="0" w:afterAutospacing="0"/>
              <w:ind w:left="34" w:firstLine="0"/>
              <w:rPr>
                <w:color w:val="000000"/>
              </w:rPr>
            </w:pPr>
            <w:r w:rsidRPr="008C31B7">
              <w:rPr>
                <w:color w:val="000000"/>
              </w:rPr>
              <w:t>22.02.02</w:t>
            </w:r>
            <w:r w:rsidR="00177DB6">
              <w:rPr>
                <w:color w:val="000000"/>
              </w:rPr>
              <w:t xml:space="preserve"> </w:t>
            </w:r>
            <w:r w:rsidRPr="008C31B7">
              <w:rPr>
                <w:color w:val="000000"/>
              </w:rPr>
              <w:t>«Металлургия цветных металлов»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9889" w:type="dxa"/>
            <w:gridSpan w:val="4"/>
          </w:tcPr>
          <w:p w:rsidR="002430C4" w:rsidRPr="008C31B7" w:rsidRDefault="002430C4" w:rsidP="00F728E1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8C31B7">
              <w:rPr>
                <w:rFonts w:ascii="Times New Roman" w:hAnsi="Times New Roman" w:cs="Times New Roman"/>
                <w:b/>
                <w:color w:val="auto"/>
              </w:rPr>
              <w:t>Волгоградская область</w:t>
            </w: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  <w:r w:rsidRPr="008C31B7">
              <w:rPr>
                <w:rFonts w:ascii="Times New Roman" w:hAnsi="Times New Roman" w:cs="Times New Roman"/>
              </w:rPr>
              <w:t>Волгоград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 xml:space="preserve">Государственное бюджетное профессиональное образовательное учреждение «Волгоградский колледж управления и новых технологий имени Юрия Гагарина» </w:t>
            </w:r>
            <w:r w:rsidRPr="008C31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  <w:p w:rsidR="002430C4" w:rsidRPr="008C31B7" w:rsidRDefault="002430C4" w:rsidP="00F7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7">
              <w:rPr>
                <w:rFonts w:ascii="Times New Roman" w:hAnsi="Times New Roman" w:cs="Times New Roman"/>
                <w:sz w:val="24"/>
                <w:szCs w:val="24"/>
              </w:rPr>
              <w:t>(ГБПОУ «ВКУиНТ им. Ю. Гагарина»)</w:t>
            </w:r>
          </w:p>
        </w:tc>
        <w:tc>
          <w:tcPr>
            <w:tcW w:w="4111" w:type="dxa"/>
          </w:tcPr>
          <w:p w:rsidR="002430C4" w:rsidRPr="00177DB6" w:rsidRDefault="002430C4" w:rsidP="00177DB6">
            <w:pPr>
              <w:pStyle w:val="a9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B6">
              <w:rPr>
                <w:rFonts w:ascii="Times New Roman" w:hAnsi="Times New Roman" w:cs="Times New Roman"/>
                <w:sz w:val="24"/>
                <w:szCs w:val="24"/>
              </w:rPr>
              <w:t>22.02.02 Металлургия цветных металлов</w:t>
            </w:r>
          </w:p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30C4" w:rsidRPr="008C31B7" w:rsidTr="00F728E1">
        <w:trPr>
          <w:trHeight w:val="198"/>
        </w:trPr>
        <w:tc>
          <w:tcPr>
            <w:tcW w:w="817" w:type="dxa"/>
          </w:tcPr>
          <w:p w:rsidR="002430C4" w:rsidRPr="008C31B7" w:rsidRDefault="002430C4" w:rsidP="002430C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30C4" w:rsidRPr="008C31B7" w:rsidRDefault="002430C4" w:rsidP="00F728E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t xml:space="preserve">Федеральное </w:t>
            </w:r>
            <w:r w:rsidRPr="008C31B7">
              <w:rPr>
                <w:rFonts w:ascii="Times New Roman" w:hAnsi="Times New Roman" w:cs="Times New Roman"/>
                <w:color w:val="auto"/>
              </w:rPr>
              <w:lastRenderedPageBreak/>
              <w:t>государственное бюджетное образовательное учреждение высшего образования «Волгоградский государственный технический университет» (ВолгГТУ)</w:t>
            </w:r>
          </w:p>
        </w:tc>
        <w:tc>
          <w:tcPr>
            <w:tcW w:w="4111" w:type="dxa"/>
          </w:tcPr>
          <w:p w:rsidR="002430C4" w:rsidRPr="008C31B7" w:rsidRDefault="002430C4" w:rsidP="00177DB6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</w:rPr>
              <w:lastRenderedPageBreak/>
              <w:t xml:space="preserve">22.03.02 Металлургия очная </w:t>
            </w:r>
            <w:r w:rsidRPr="008C31B7">
              <w:rPr>
                <w:rFonts w:ascii="Times New Roman" w:hAnsi="Times New Roman" w:cs="Times New Roman"/>
                <w:color w:val="auto"/>
              </w:rPr>
              <w:lastRenderedPageBreak/>
              <w:t>форма, бакалавриат,</w:t>
            </w:r>
          </w:p>
          <w:p w:rsidR="002430C4" w:rsidRPr="008C31B7" w:rsidRDefault="002430C4" w:rsidP="00177DB6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22.03.02</w:t>
            </w:r>
            <w:r w:rsidRPr="008C31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Металлургия (Литейное производство чёрных и цветных металлов);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br/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очная форма, бакалавриат академический;</w:t>
            </w:r>
          </w:p>
          <w:p w:rsidR="002430C4" w:rsidRPr="008C31B7" w:rsidRDefault="002430C4" w:rsidP="00177DB6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22.03.02</w:t>
            </w:r>
            <w:r w:rsidRPr="008C31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Металлургия (Металловедение и термическая обработка металлов);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br/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очная форма; </w:t>
            </w:r>
          </w:p>
          <w:p w:rsidR="002430C4" w:rsidRPr="008C31B7" w:rsidRDefault="002430C4" w:rsidP="00177DB6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22.03.02</w:t>
            </w:r>
            <w:r w:rsidRPr="008C31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t>Металлургия (Обработка металлов давлением);</w:t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</w:rPr>
              <w:br/>
            </w:r>
            <w:r w:rsidRPr="008C31B7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очная форма;</w:t>
            </w:r>
          </w:p>
          <w:p w:rsidR="002430C4" w:rsidRPr="008C31B7" w:rsidRDefault="002430C4" w:rsidP="00F04551">
            <w:pPr>
              <w:pStyle w:val="Default"/>
              <w:numPr>
                <w:ilvl w:val="0"/>
                <w:numId w:val="35"/>
              </w:numPr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F04551">
              <w:rPr>
                <w:rFonts w:ascii="Times New Roman" w:hAnsi="Times New Roman" w:cs="Times New Roman"/>
                <w:color w:val="auto"/>
              </w:rPr>
              <w:t>22.04.02 Металлургия (магистратура)</w:t>
            </w:r>
          </w:p>
        </w:tc>
      </w:tr>
    </w:tbl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551" w:rsidRDefault="00F04551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CB65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37590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:rsidR="00E66798" w:rsidRDefault="00E66798" w:rsidP="00CB6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:rsidR="00E66798" w:rsidRDefault="00E66798" w:rsidP="00CB6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44850" w:rsidRPr="00CC13D1">
        <w:rPr>
          <w:rFonts w:ascii="Times New Roman" w:hAnsi="Times New Roman" w:cs="Times New Roman"/>
          <w:sz w:val="24"/>
        </w:rPr>
        <w:t>En+group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:rsidR="00F561EB" w:rsidRDefault="00F561EB" w:rsidP="00F561EB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561EB" w:rsidRPr="001B0E51" w:rsidRDefault="00F561EB" w:rsidP="00F5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зачетной книжки (академическая справка)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Ф.И.О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Название учебного заведения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Подразделение: 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Период обучения 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Предполагаемый документ об образовании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7428C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например: Диплом бакалавра/магистра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 Группа:___________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Зимняя сессия 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сессия 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686B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686B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61EB" w:rsidRPr="001B0E51" w:rsidTr="00DA02E9"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F561EB" w:rsidRPr="001B0E51" w:rsidRDefault="00F561EB" w:rsidP="00DA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561EB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61EB" w:rsidRPr="00966C4E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</w:t>
      </w:r>
      <w:r w:rsidRPr="00966C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Балл выставляется обязательно, в случае если зачёт недифференцированный, балл выставляется на основании семестровой оценки по дисциплине/практике.</w:t>
      </w: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61EB" w:rsidRPr="001B0E51" w:rsidRDefault="00F561EB" w:rsidP="00F56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Академическая задолженность (имеется/не имеется) ___________________</w:t>
      </w:r>
    </w:p>
    <w:p w:rsidR="00F561EB" w:rsidRDefault="00F561EB" w:rsidP="00F561EB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61EB" w:rsidRPr="00B824AE" w:rsidRDefault="00F561EB" w:rsidP="00F561EB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печать.</w:t>
      </w:r>
    </w:p>
    <w:p w:rsidR="00F561EB" w:rsidRPr="00B824AE" w:rsidRDefault="00F561EB" w:rsidP="00F561EB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59B6" w:rsidRDefault="007B59B6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9B6" w:rsidRDefault="007B59B6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66798" w:rsidRDefault="00E66798" w:rsidP="00E66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:rsidR="00E66798" w:rsidRDefault="00E66798" w:rsidP="00E66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3126C" w:rsidRPr="00CC13D1">
        <w:rPr>
          <w:rFonts w:ascii="Times New Roman" w:hAnsi="Times New Roman" w:cs="Times New Roman"/>
          <w:sz w:val="24"/>
        </w:rPr>
        <w:t>En+group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:rsidR="00E66798" w:rsidRDefault="00E66798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3E156D" w:rsidRDefault="00F561EB" w:rsidP="00F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ХАРАКТЕРИСТИКА-ПРЕДСТАВЛЕНИЕ </w:t>
      </w:r>
      <w:r w:rsidRPr="003E156D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663883">
        <w:rPr>
          <w:rFonts w:ascii="Times New Roman" w:hAnsi="Times New Roman" w:cs="Times New Roman"/>
          <w:b/>
          <w:sz w:val="24"/>
          <w:szCs w:val="24"/>
        </w:rPr>
        <w:t>претендента на получение стипендии</w:t>
      </w:r>
    </w:p>
    <w:p w:rsidR="00F561EB" w:rsidRDefault="00F561EB" w:rsidP="00F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студента ____ курса очной формы обучения</w:t>
      </w:r>
    </w:p>
    <w:p w:rsidR="00F561EB" w:rsidRDefault="00F561EB" w:rsidP="00F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F561EB" w:rsidRPr="003D353D" w:rsidRDefault="00F561EB" w:rsidP="00F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(Ф.И.О</w:t>
      </w:r>
      <w:r w:rsidRPr="003D353D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F561EB" w:rsidRPr="00A777E6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A777E6">
        <w:rPr>
          <w:rFonts w:ascii="Times New Roman" w:hAnsi="Times New Roman" w:cs="Times New Roman"/>
          <w:b/>
          <w:sz w:val="24"/>
          <w:szCs w:val="24"/>
        </w:rPr>
        <w:t>:</w:t>
      </w:r>
    </w:p>
    <w:p w:rsidR="00F561EB" w:rsidRPr="00A777E6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F561EB" w:rsidRPr="00A777E6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F561EB" w:rsidRPr="00A777E6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7E6">
        <w:rPr>
          <w:rFonts w:ascii="Times New Roman" w:hAnsi="Times New Roman" w:cs="Times New Roman"/>
          <w:sz w:val="24"/>
          <w:szCs w:val="24"/>
        </w:rPr>
        <w:t>1</w:t>
      </w:r>
    </w:p>
    <w:p w:rsidR="00F561EB" w:rsidRPr="00A777E6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F561EB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F561EB" w:rsidRPr="00A777E6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F561EB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D31B41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F561EB" w:rsidRPr="00A777E6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F561EB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Pr="00A777E6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F561EB" w:rsidRPr="00D31B41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561EB" w:rsidRDefault="00F561EB" w:rsidP="00DA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работы, участии в творческом конкурсе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479"/>
        <w:gridCol w:w="1556"/>
        <w:gridCol w:w="1498"/>
        <w:gridCol w:w="2047"/>
      </w:tblGrid>
      <w:tr w:rsidR="00F561EB" w:rsidTr="00DA02E9">
        <w:tc>
          <w:tcPr>
            <w:tcW w:w="445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55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2B3E1F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561EB" w:rsidRPr="002B3E1F" w:rsidTr="00DA02E9">
        <w:tc>
          <w:tcPr>
            <w:tcW w:w="445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</w:t>
            </w:r>
          </w:p>
        </w:tc>
        <w:tc>
          <w:tcPr>
            <w:tcW w:w="2410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подтверждающего документа</w:t>
            </w:r>
          </w:p>
        </w:tc>
        <w:tc>
          <w:tcPr>
            <w:tcW w:w="254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выдачи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2B3E1F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 олимпиадах, конкурсах, соревнованиях, направленных на выявление учебных достижений студента, результат участия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561EB" w:rsidRPr="002B3E1F" w:rsidTr="00DA02E9">
        <w:tc>
          <w:tcPr>
            <w:tcW w:w="445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мероприятия</w:t>
            </w:r>
          </w:p>
        </w:tc>
        <w:tc>
          <w:tcPr>
            <w:tcW w:w="212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(участник, призер, победитель, лауреат)</w:t>
            </w:r>
          </w:p>
        </w:tc>
        <w:tc>
          <w:tcPr>
            <w:tcW w:w="254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2B3E1F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конкурсах профессионального мастерства, соревнованиях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b/>
          <w:sz w:val="24"/>
          <w:szCs w:val="24"/>
        </w:rPr>
        <w:t>, результат участия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561EB" w:rsidRPr="002B3E1F" w:rsidTr="00DA02E9">
        <w:tc>
          <w:tcPr>
            <w:tcW w:w="445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конкурса, соревнования, название</w:t>
            </w:r>
          </w:p>
        </w:tc>
        <w:tc>
          <w:tcPr>
            <w:tcW w:w="2410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конкурса, соревнования</w:t>
            </w:r>
          </w:p>
        </w:tc>
        <w:tc>
          <w:tcPr>
            <w:tcW w:w="212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4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Pr="002B3E1F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 спортивных соревнованиях, результат участия, спортивные достижения (в т.ч. ступени комплекса ГТО)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561EB" w:rsidRPr="002B3E1F" w:rsidTr="00DA02E9">
        <w:tc>
          <w:tcPr>
            <w:tcW w:w="445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достижения, соревнования, название</w:t>
            </w:r>
          </w:p>
        </w:tc>
        <w:tc>
          <w:tcPr>
            <w:tcW w:w="2410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 соревнования</w:t>
            </w:r>
          </w:p>
        </w:tc>
        <w:tc>
          <w:tcPr>
            <w:tcW w:w="212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46" w:type="dxa"/>
          </w:tcPr>
          <w:p w:rsidR="00F561EB" w:rsidRPr="002B3E1F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EB" w:rsidTr="00DA02E9">
        <w:tc>
          <w:tcPr>
            <w:tcW w:w="445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61EB" w:rsidRDefault="00F561EB" w:rsidP="00DA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EB" w:rsidRPr="00711C2A" w:rsidRDefault="00F561EB" w:rsidP="00F561EB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EB" w:rsidRDefault="00F561EB" w:rsidP="00F56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1EB" w:rsidRDefault="00F561EB" w:rsidP="00F561EB">
      <w:pPr>
        <w:pStyle w:val="20"/>
        <w:shd w:val="clear" w:color="auto" w:fill="auto"/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Директор</w:t>
      </w:r>
    </w:p>
    <w:p w:rsidR="00F561EB" w:rsidRDefault="00F561EB" w:rsidP="00F561EB">
      <w:pPr>
        <w:pStyle w:val="20"/>
        <w:shd w:val="clear" w:color="auto" w:fill="auto"/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 xml:space="preserve">образовательной организации __________________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F561EB" w:rsidRDefault="00F561EB" w:rsidP="00F561EB">
      <w:pPr>
        <w:spacing w:after="0" w:line="240" w:lineRule="auto"/>
      </w:pPr>
    </w:p>
    <w:p w:rsidR="00F561EB" w:rsidRDefault="00F561EB" w:rsidP="00F56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66798" w:rsidRDefault="00E6679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:rsidR="00F561EB" w:rsidRDefault="00F561EB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583503">
        <w:rPr>
          <w:rFonts w:ascii="Times New Roman" w:hAnsi="Times New Roman" w:cs="Times New Roman"/>
          <w:bCs/>
          <w:sz w:val="24"/>
        </w:rPr>
        <w:lastRenderedPageBreak/>
        <w:t>Приложение 4</w:t>
      </w:r>
    </w:p>
    <w:p w:rsidR="00E66798" w:rsidRDefault="00E66798" w:rsidP="00E66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:rsidR="00E66798" w:rsidRDefault="00E66798" w:rsidP="00E66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886367" w:rsidRPr="00CC13D1">
        <w:rPr>
          <w:rFonts w:ascii="Times New Roman" w:hAnsi="Times New Roman" w:cs="Times New Roman"/>
          <w:sz w:val="24"/>
        </w:rPr>
        <w:t>En+group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:rsidR="00E66798" w:rsidRDefault="00E66798" w:rsidP="00F561EB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F561EB" w:rsidRDefault="00F561EB" w:rsidP="00F561EB">
      <w:pPr>
        <w:pStyle w:val="11"/>
        <w:jc w:val="center"/>
        <w:rPr>
          <w:b/>
          <w:sz w:val="24"/>
          <w:szCs w:val="24"/>
        </w:rPr>
      </w:pPr>
      <w:r w:rsidRPr="00803185">
        <w:rPr>
          <w:b/>
          <w:sz w:val="24"/>
          <w:szCs w:val="24"/>
        </w:rPr>
        <w:t>Консультации и контактная информация</w:t>
      </w:r>
    </w:p>
    <w:p w:rsidR="00F561EB" w:rsidRDefault="00F561EB" w:rsidP="00F561EB">
      <w:pPr>
        <w:pStyle w:val="11"/>
        <w:ind w:left="720"/>
        <w:rPr>
          <w:b/>
          <w:sz w:val="24"/>
          <w:szCs w:val="24"/>
        </w:rPr>
      </w:pPr>
    </w:p>
    <w:p w:rsidR="00F561EB" w:rsidRPr="00803185" w:rsidRDefault="00F561EB" w:rsidP="00F561EB">
      <w:pPr>
        <w:pStyle w:val="11"/>
        <w:ind w:left="720"/>
        <w:rPr>
          <w:b/>
          <w:sz w:val="24"/>
          <w:szCs w:val="24"/>
        </w:rPr>
      </w:pPr>
    </w:p>
    <w:p w:rsidR="00F561EB" w:rsidRPr="00803185" w:rsidRDefault="00F561EB" w:rsidP="00F561EB">
      <w:pPr>
        <w:pStyle w:val="11"/>
        <w:ind w:firstLine="851"/>
        <w:jc w:val="both"/>
        <w:rPr>
          <w:sz w:val="24"/>
          <w:szCs w:val="24"/>
        </w:rPr>
      </w:pPr>
      <w:r w:rsidRPr="00803185">
        <w:rPr>
          <w:sz w:val="24"/>
          <w:szCs w:val="24"/>
        </w:rPr>
        <w:t xml:space="preserve">Все студенты, желающие принять участие в конкурсе, могут получить консультации по оформлению заявки и пакета документов </w:t>
      </w:r>
      <w:r w:rsidRPr="00803185">
        <w:rPr>
          <w:bCs/>
          <w:sz w:val="24"/>
          <w:szCs w:val="24"/>
        </w:rPr>
        <w:t>у сотрудников БО Фонда «ЦСП»:</w:t>
      </w:r>
    </w:p>
    <w:p w:rsidR="00F561EB" w:rsidRPr="00803185" w:rsidRDefault="00E7742A" w:rsidP="00F561EB">
      <w:pPr>
        <w:pStyle w:val="11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F561EB" w:rsidRPr="00803185">
        <w:rPr>
          <w:b/>
          <w:sz w:val="24"/>
          <w:szCs w:val="24"/>
        </w:rPr>
        <w:t>енедже</w:t>
      </w:r>
      <w:r w:rsidR="007159FC">
        <w:rPr>
          <w:b/>
          <w:sz w:val="24"/>
          <w:szCs w:val="24"/>
        </w:rPr>
        <w:t>р гг. Нижний Новгород, Иваново</w:t>
      </w:r>
    </w:p>
    <w:p w:rsidR="00F561EB" w:rsidRPr="00803185" w:rsidRDefault="00F561EB" w:rsidP="00F561EB">
      <w:pPr>
        <w:pStyle w:val="11"/>
        <w:jc w:val="both"/>
        <w:rPr>
          <w:b/>
          <w:sz w:val="24"/>
          <w:szCs w:val="24"/>
        </w:rPr>
      </w:pPr>
      <w:r w:rsidRPr="00803185">
        <w:rPr>
          <w:sz w:val="24"/>
          <w:szCs w:val="24"/>
        </w:rPr>
        <w:t>Анастасия Перфильева,</w:t>
      </w:r>
      <w:r w:rsidRPr="00803185">
        <w:rPr>
          <w:b/>
          <w:sz w:val="24"/>
          <w:szCs w:val="24"/>
        </w:rPr>
        <w:t xml:space="preserve"> </w:t>
      </w:r>
      <w:r w:rsidRPr="00803185">
        <w:rPr>
          <w:sz w:val="24"/>
          <w:szCs w:val="24"/>
        </w:rPr>
        <w:t>тел. 8 (391</w:t>
      </w:r>
      <w:r>
        <w:rPr>
          <w:sz w:val="24"/>
          <w:szCs w:val="24"/>
        </w:rPr>
        <w:t>5</w:t>
      </w:r>
      <w:r w:rsidRPr="00803185">
        <w:rPr>
          <w:sz w:val="24"/>
          <w:szCs w:val="24"/>
        </w:rPr>
        <w:t xml:space="preserve">1) 3-03-99, </w:t>
      </w:r>
      <w:hyperlink r:id="rId22" w:history="1">
        <w:r w:rsidRPr="00803185">
          <w:rPr>
            <w:rStyle w:val="aa"/>
            <w:sz w:val="24"/>
            <w:szCs w:val="24"/>
            <w:lang w:val="en-US"/>
          </w:rPr>
          <w:t>perfile</w:t>
        </w:r>
        <w:r w:rsidRPr="00803185">
          <w:rPr>
            <w:rStyle w:val="aa"/>
            <w:sz w:val="24"/>
            <w:szCs w:val="24"/>
          </w:rPr>
          <w:t>va@fcsp.ru</w:t>
        </w:r>
      </w:hyperlink>
      <w:r w:rsidRPr="00803185">
        <w:rPr>
          <w:rStyle w:val="aa"/>
          <w:sz w:val="24"/>
          <w:szCs w:val="24"/>
        </w:rPr>
        <w:t xml:space="preserve"> </w:t>
      </w:r>
    </w:p>
    <w:p w:rsidR="00F561EB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  <w:r w:rsidRPr="00803185">
        <w:rPr>
          <w:rFonts w:eastAsia="Times New Roman"/>
          <w:sz w:val="24"/>
          <w:szCs w:val="24"/>
          <w:lang w:eastAsia="ru-RU"/>
        </w:rPr>
        <w:t>662150 Красноярский край, г. Ачинск, микрорайон 3, дом 22, помещение 217</w:t>
      </w:r>
    </w:p>
    <w:p w:rsidR="00F561EB" w:rsidRPr="00803185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</w:p>
    <w:p w:rsidR="00F561EB" w:rsidRPr="00803185" w:rsidRDefault="007159FC" w:rsidP="00F561EB">
      <w:pPr>
        <w:pStyle w:val="11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Менеджер г. Красноярск</w:t>
      </w:r>
    </w:p>
    <w:p w:rsidR="00F561EB" w:rsidRPr="00803185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  <w:r w:rsidRPr="00803185">
        <w:rPr>
          <w:rFonts w:eastAsia="Times New Roman"/>
          <w:sz w:val="24"/>
          <w:szCs w:val="24"/>
          <w:lang w:eastAsia="ru-RU"/>
        </w:rPr>
        <w:t xml:space="preserve">Анастасия Мартыненко, тел. </w:t>
      </w:r>
      <w:r w:rsidRPr="00803185">
        <w:rPr>
          <w:color w:val="333333"/>
          <w:sz w:val="24"/>
          <w:szCs w:val="24"/>
          <w:shd w:val="clear" w:color="auto" w:fill="FFFFFF"/>
        </w:rPr>
        <w:t>8(391) 227-99-67</w:t>
      </w:r>
      <w:r w:rsidRPr="00803185">
        <w:rPr>
          <w:rFonts w:eastAsia="Times New Roman"/>
          <w:sz w:val="24"/>
          <w:szCs w:val="24"/>
          <w:lang w:eastAsia="ru-RU"/>
        </w:rPr>
        <w:t xml:space="preserve">, </w:t>
      </w:r>
      <w:hyperlink r:id="rId23" w:history="1">
        <w:r w:rsidRPr="00803185">
          <w:rPr>
            <w:rStyle w:val="aa"/>
            <w:rFonts w:eastAsia="Times New Roman"/>
            <w:sz w:val="24"/>
            <w:szCs w:val="24"/>
            <w:lang w:eastAsia="ru-RU"/>
          </w:rPr>
          <w:t>martynenko@fcsp.ru</w:t>
        </w:r>
      </w:hyperlink>
      <w:r w:rsidRPr="00803185">
        <w:rPr>
          <w:rFonts w:eastAsia="Times New Roman"/>
          <w:sz w:val="24"/>
          <w:szCs w:val="24"/>
          <w:lang w:eastAsia="ru-RU"/>
        </w:rPr>
        <w:t xml:space="preserve"> </w:t>
      </w:r>
    </w:p>
    <w:p w:rsidR="00F561EB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  <w:r w:rsidRPr="00803185">
        <w:rPr>
          <w:rFonts w:eastAsia="Times New Roman"/>
          <w:sz w:val="24"/>
          <w:szCs w:val="24"/>
          <w:lang w:eastAsia="ru-RU"/>
        </w:rPr>
        <w:t>660049, г. Красноярск ул. Ленина, 88</w:t>
      </w:r>
    </w:p>
    <w:p w:rsidR="00F561EB" w:rsidRPr="00803185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</w:p>
    <w:p w:rsidR="00F561EB" w:rsidRPr="00803185" w:rsidRDefault="00F561EB" w:rsidP="00F561EB">
      <w:pPr>
        <w:pStyle w:val="11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803185">
        <w:rPr>
          <w:rFonts w:eastAsia="Times New Roman"/>
          <w:b/>
          <w:sz w:val="24"/>
          <w:szCs w:val="24"/>
          <w:lang w:eastAsia="ru-RU"/>
        </w:rPr>
        <w:t xml:space="preserve">Менеджер гг. Иркутск, Братск, </w:t>
      </w:r>
      <w:r w:rsidR="007159FC">
        <w:rPr>
          <w:rFonts w:eastAsia="Times New Roman"/>
          <w:b/>
          <w:sz w:val="24"/>
          <w:szCs w:val="24"/>
          <w:lang w:eastAsia="ru-RU"/>
        </w:rPr>
        <w:t>Волгоград</w:t>
      </w:r>
    </w:p>
    <w:p w:rsidR="00F561EB" w:rsidRPr="00803185" w:rsidRDefault="007159FC" w:rsidP="00F561EB">
      <w:pPr>
        <w:pStyle w:val="11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Ольга Кагарманова</w:t>
      </w:r>
      <w:r w:rsidR="00F561EB" w:rsidRPr="00803185">
        <w:rPr>
          <w:rFonts w:eastAsia="Times New Roman"/>
          <w:sz w:val="24"/>
          <w:szCs w:val="24"/>
          <w:lang w:eastAsia="ru-RU"/>
        </w:rPr>
        <w:t>,</w:t>
      </w:r>
      <w:r w:rsidR="00F561EB" w:rsidRPr="0080318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561EB" w:rsidRPr="00803185">
        <w:rPr>
          <w:rFonts w:eastAsia="Times New Roman"/>
          <w:sz w:val="24"/>
          <w:szCs w:val="24"/>
          <w:lang w:eastAsia="ru-RU"/>
        </w:rPr>
        <w:t xml:space="preserve">тел. </w:t>
      </w:r>
      <w:r w:rsidR="00F561EB" w:rsidRPr="00803185">
        <w:rPr>
          <w:color w:val="333333"/>
          <w:sz w:val="24"/>
          <w:szCs w:val="24"/>
          <w:shd w:val="clear" w:color="auto" w:fill="FFFFFF"/>
        </w:rPr>
        <w:t>8(</w:t>
      </w:r>
      <w:r>
        <w:rPr>
          <w:color w:val="333333"/>
          <w:sz w:val="24"/>
          <w:szCs w:val="24"/>
          <w:shd w:val="clear" w:color="auto" w:fill="FFFFFF"/>
        </w:rPr>
        <w:t>8442</w:t>
      </w:r>
      <w:r w:rsidR="00F561EB" w:rsidRPr="00803185">
        <w:rPr>
          <w:color w:val="333333"/>
          <w:sz w:val="24"/>
          <w:szCs w:val="24"/>
          <w:shd w:val="clear" w:color="auto" w:fill="FFFFFF"/>
        </w:rPr>
        <w:t xml:space="preserve">) </w:t>
      </w:r>
      <w:r>
        <w:rPr>
          <w:color w:val="333333"/>
          <w:sz w:val="24"/>
          <w:szCs w:val="24"/>
          <w:shd w:val="clear" w:color="auto" w:fill="FFFFFF"/>
        </w:rPr>
        <w:t>74-50-77</w:t>
      </w:r>
      <w:r w:rsidR="00F561EB" w:rsidRPr="00803185">
        <w:rPr>
          <w:rFonts w:eastAsia="Times New Roman"/>
          <w:sz w:val="24"/>
          <w:szCs w:val="24"/>
          <w:lang w:eastAsia="ru-RU"/>
        </w:rPr>
        <w:t xml:space="preserve">, </w:t>
      </w:r>
      <w:hyperlink r:id="rId24" w:history="1">
        <w:r w:rsidRPr="00F16EFE">
          <w:rPr>
            <w:rStyle w:val="aa"/>
            <w:rFonts w:eastAsia="Times New Roman"/>
            <w:sz w:val="24"/>
            <w:szCs w:val="24"/>
            <w:lang w:val="en-US" w:eastAsia="ru-RU"/>
          </w:rPr>
          <w:t>kagarmanova</w:t>
        </w:r>
        <w:r w:rsidRPr="00F16EFE">
          <w:rPr>
            <w:rStyle w:val="aa"/>
            <w:rFonts w:eastAsia="Times New Roman"/>
            <w:sz w:val="24"/>
            <w:szCs w:val="24"/>
            <w:lang w:eastAsia="ru-RU"/>
          </w:rPr>
          <w:t>@fcsp.ru</w:t>
        </w:r>
      </w:hyperlink>
      <w:r w:rsidR="00F561EB" w:rsidRPr="00803185">
        <w:rPr>
          <w:rFonts w:eastAsia="Times New Roman"/>
          <w:sz w:val="24"/>
          <w:szCs w:val="24"/>
          <w:lang w:eastAsia="ru-RU"/>
        </w:rPr>
        <w:t xml:space="preserve"> </w:t>
      </w:r>
    </w:p>
    <w:p w:rsidR="00F561EB" w:rsidRDefault="007159FC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  <w:r w:rsidRPr="007159FC">
        <w:rPr>
          <w:rFonts w:eastAsia="Times New Roman"/>
          <w:sz w:val="24"/>
          <w:szCs w:val="24"/>
          <w:lang w:eastAsia="ru-RU"/>
        </w:rPr>
        <w:t>40</w:t>
      </w:r>
      <w:r w:rsidR="00F561EB" w:rsidRPr="00803185">
        <w:rPr>
          <w:rFonts w:eastAsia="Times New Roman"/>
          <w:sz w:val="24"/>
          <w:szCs w:val="24"/>
          <w:lang w:eastAsia="ru-RU"/>
        </w:rPr>
        <w:t>00</w:t>
      </w:r>
      <w:r w:rsidRPr="007159FC">
        <w:rPr>
          <w:rFonts w:eastAsia="Times New Roman"/>
          <w:sz w:val="24"/>
          <w:szCs w:val="24"/>
          <w:lang w:eastAsia="ru-RU"/>
        </w:rPr>
        <w:t>06</w:t>
      </w:r>
      <w:r w:rsidR="00F561EB" w:rsidRPr="00803185">
        <w:rPr>
          <w:rFonts w:eastAsia="Times New Roman"/>
          <w:sz w:val="24"/>
          <w:szCs w:val="24"/>
          <w:lang w:eastAsia="ru-RU"/>
        </w:rPr>
        <w:t xml:space="preserve">, г. </w:t>
      </w:r>
      <w:r>
        <w:rPr>
          <w:rFonts w:eastAsia="Times New Roman"/>
          <w:sz w:val="24"/>
          <w:szCs w:val="24"/>
          <w:lang w:eastAsia="ru-RU"/>
        </w:rPr>
        <w:t>Волгоград,</w:t>
      </w:r>
      <w:r w:rsidR="00F561EB" w:rsidRPr="00803185">
        <w:rPr>
          <w:rFonts w:eastAsia="Times New Roman"/>
          <w:sz w:val="24"/>
          <w:szCs w:val="24"/>
          <w:lang w:eastAsia="ru-RU"/>
        </w:rPr>
        <w:t xml:space="preserve"> ул. </w:t>
      </w:r>
      <w:r>
        <w:rPr>
          <w:rFonts w:eastAsia="Times New Roman"/>
          <w:sz w:val="24"/>
          <w:szCs w:val="24"/>
          <w:lang w:eastAsia="ru-RU"/>
        </w:rPr>
        <w:t>Шкирятова</w:t>
      </w:r>
      <w:r w:rsidR="00F561EB" w:rsidRPr="00803185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21, заводоуправление ВгАЗа, каб. № 9.</w:t>
      </w:r>
    </w:p>
    <w:p w:rsidR="00F561EB" w:rsidRPr="00803185" w:rsidRDefault="00F561EB" w:rsidP="00F561EB">
      <w:pPr>
        <w:pStyle w:val="11"/>
        <w:jc w:val="both"/>
        <w:rPr>
          <w:rFonts w:eastAsia="Times New Roman"/>
          <w:sz w:val="24"/>
          <w:szCs w:val="24"/>
          <w:lang w:eastAsia="ru-RU"/>
        </w:rPr>
      </w:pPr>
    </w:p>
    <w:p w:rsidR="00F561EB" w:rsidRPr="00803185" w:rsidRDefault="00F561EB" w:rsidP="00F561EB">
      <w:pPr>
        <w:pStyle w:val="11"/>
        <w:ind w:firstLine="851"/>
        <w:jc w:val="both"/>
        <w:rPr>
          <w:b/>
          <w:sz w:val="24"/>
          <w:szCs w:val="24"/>
        </w:rPr>
      </w:pPr>
      <w:r w:rsidRPr="00803185">
        <w:rPr>
          <w:rFonts w:eastAsia="Times New Roman"/>
          <w:b/>
          <w:sz w:val="24"/>
          <w:szCs w:val="24"/>
          <w:lang w:eastAsia="ru-RU"/>
        </w:rPr>
        <w:t>Менеджер г</w:t>
      </w:r>
      <w:r w:rsidRPr="00803185">
        <w:rPr>
          <w:b/>
          <w:sz w:val="24"/>
          <w:szCs w:val="24"/>
        </w:rPr>
        <w:t>г. Каменск-Уральский,</w:t>
      </w:r>
      <w:r w:rsidRPr="00803185">
        <w:rPr>
          <w:rFonts w:eastAsia="Times New Roman"/>
          <w:sz w:val="24"/>
          <w:szCs w:val="24"/>
          <w:lang w:eastAsia="ru-RU"/>
        </w:rPr>
        <w:t xml:space="preserve"> </w:t>
      </w:r>
      <w:r w:rsidRPr="00803185">
        <w:rPr>
          <w:rFonts w:eastAsia="Times New Roman"/>
          <w:b/>
          <w:sz w:val="24"/>
          <w:szCs w:val="24"/>
          <w:lang w:eastAsia="ru-RU"/>
        </w:rPr>
        <w:t>Екатеринбург, Краснотурьинск, Миасс, Челябинск, Кандалакша</w:t>
      </w:r>
    </w:p>
    <w:p w:rsidR="00F561EB" w:rsidRPr="00803185" w:rsidRDefault="00F561EB" w:rsidP="00F561EB">
      <w:pPr>
        <w:pStyle w:val="11"/>
        <w:jc w:val="both"/>
        <w:rPr>
          <w:rStyle w:val="aa"/>
          <w:sz w:val="24"/>
          <w:szCs w:val="24"/>
        </w:rPr>
      </w:pPr>
      <w:r w:rsidRPr="00803185">
        <w:rPr>
          <w:sz w:val="24"/>
          <w:szCs w:val="24"/>
        </w:rPr>
        <w:t xml:space="preserve">Мария Курганская, тел. 8 (3439) 39-44-89, 89122078790,  </w:t>
      </w:r>
      <w:r w:rsidRPr="00803185">
        <w:rPr>
          <w:rStyle w:val="aa"/>
          <w:sz w:val="24"/>
          <w:szCs w:val="24"/>
        </w:rPr>
        <w:t>kurganskaya@fcsp.ru</w:t>
      </w:r>
    </w:p>
    <w:p w:rsidR="00F561EB" w:rsidRDefault="00F561EB" w:rsidP="00F561EB">
      <w:pPr>
        <w:pStyle w:val="11"/>
        <w:jc w:val="both"/>
        <w:rPr>
          <w:sz w:val="24"/>
          <w:szCs w:val="24"/>
        </w:rPr>
      </w:pPr>
      <w:r w:rsidRPr="00803185">
        <w:rPr>
          <w:sz w:val="24"/>
          <w:szCs w:val="24"/>
        </w:rPr>
        <w:t>623406, Свердловская область, г. Каменск-Уральский, ул. Заводская, 8, каб. 6.</w:t>
      </w:r>
    </w:p>
    <w:p w:rsidR="009F2022" w:rsidRDefault="009F2022" w:rsidP="00F561EB">
      <w:pPr>
        <w:pStyle w:val="11"/>
        <w:jc w:val="both"/>
        <w:rPr>
          <w:sz w:val="24"/>
          <w:szCs w:val="24"/>
        </w:rPr>
      </w:pPr>
    </w:p>
    <w:p w:rsidR="00C15023" w:rsidRPr="00803185" w:rsidRDefault="00C15023" w:rsidP="00C15023">
      <w:pPr>
        <w:pStyle w:val="11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803185">
        <w:rPr>
          <w:rFonts w:eastAsia="Times New Roman"/>
          <w:b/>
          <w:sz w:val="24"/>
          <w:szCs w:val="24"/>
          <w:lang w:eastAsia="ru-RU"/>
        </w:rPr>
        <w:t>Менеджер г</w:t>
      </w:r>
      <w:r w:rsidRPr="00803185">
        <w:rPr>
          <w:b/>
          <w:sz w:val="24"/>
          <w:szCs w:val="24"/>
        </w:rPr>
        <w:t>г.</w:t>
      </w:r>
      <w:r w:rsidRPr="00803185">
        <w:rPr>
          <w:rFonts w:eastAsia="Times New Roman"/>
          <w:sz w:val="24"/>
          <w:szCs w:val="24"/>
          <w:lang w:eastAsia="ru-RU"/>
        </w:rPr>
        <w:t xml:space="preserve"> </w:t>
      </w:r>
      <w:r w:rsidRPr="00803185">
        <w:rPr>
          <w:rFonts w:eastAsia="Times New Roman"/>
          <w:b/>
          <w:sz w:val="24"/>
          <w:szCs w:val="24"/>
          <w:lang w:eastAsia="ru-RU"/>
        </w:rPr>
        <w:t xml:space="preserve">Абакан, </w:t>
      </w:r>
      <w:r w:rsidRPr="00803185">
        <w:rPr>
          <w:b/>
          <w:sz w:val="24"/>
          <w:szCs w:val="24"/>
        </w:rPr>
        <w:t>Саяногорск</w:t>
      </w:r>
      <w:r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803185">
        <w:rPr>
          <w:rFonts w:eastAsia="Times New Roman"/>
          <w:b/>
          <w:sz w:val="24"/>
          <w:szCs w:val="24"/>
          <w:lang w:eastAsia="ru-RU"/>
        </w:rPr>
        <w:t>Новокузнецк</w:t>
      </w:r>
      <w:r>
        <w:rPr>
          <w:rFonts w:eastAsia="Times New Roman"/>
          <w:b/>
          <w:sz w:val="24"/>
          <w:szCs w:val="24"/>
          <w:lang w:eastAsia="ru-RU"/>
        </w:rPr>
        <w:t>,</w:t>
      </w:r>
      <w:r w:rsidRPr="0080318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159FC" w:rsidRPr="00803185">
        <w:rPr>
          <w:rFonts w:eastAsia="Times New Roman"/>
          <w:b/>
          <w:sz w:val="24"/>
          <w:szCs w:val="24"/>
          <w:lang w:eastAsia="ru-RU"/>
        </w:rPr>
        <w:t>Ачинск, Дивногорск</w:t>
      </w:r>
    </w:p>
    <w:p w:rsidR="00C15023" w:rsidRPr="00803185" w:rsidRDefault="00C15023" w:rsidP="00C15023">
      <w:pPr>
        <w:pStyle w:val="11"/>
        <w:jc w:val="both"/>
        <w:rPr>
          <w:sz w:val="24"/>
          <w:szCs w:val="24"/>
        </w:rPr>
      </w:pPr>
      <w:r w:rsidRPr="00803185">
        <w:rPr>
          <w:rFonts w:eastAsia="Times New Roman"/>
          <w:sz w:val="24"/>
          <w:szCs w:val="24"/>
          <w:lang w:eastAsia="ru-RU"/>
        </w:rPr>
        <w:t xml:space="preserve">Оксана Пугачева, </w:t>
      </w:r>
      <w:r w:rsidRPr="00803185">
        <w:rPr>
          <w:sz w:val="24"/>
          <w:szCs w:val="24"/>
        </w:rPr>
        <w:t xml:space="preserve">8 (39042) 6-22-67, </w:t>
      </w:r>
      <w:r w:rsidRPr="00803185">
        <w:rPr>
          <w:rFonts w:eastAsia="Times New Roman"/>
          <w:sz w:val="24"/>
          <w:szCs w:val="24"/>
          <w:lang w:eastAsia="ru-RU"/>
        </w:rPr>
        <w:t xml:space="preserve"> </w:t>
      </w:r>
      <w:hyperlink r:id="rId25" w:history="1">
        <w:r w:rsidRPr="00803185">
          <w:rPr>
            <w:rStyle w:val="aa"/>
            <w:rFonts w:eastAsia="Times New Roman"/>
            <w:sz w:val="24"/>
            <w:szCs w:val="24"/>
            <w:lang w:eastAsia="ru-RU"/>
          </w:rPr>
          <w:t>pugachevaoy@mail.ru</w:t>
        </w:r>
      </w:hyperlink>
    </w:p>
    <w:p w:rsidR="00C15023" w:rsidRPr="00803185" w:rsidRDefault="00C15023" w:rsidP="00C15023">
      <w:pPr>
        <w:pStyle w:val="11"/>
        <w:jc w:val="both"/>
        <w:rPr>
          <w:sz w:val="24"/>
          <w:szCs w:val="24"/>
        </w:rPr>
      </w:pPr>
      <w:r w:rsidRPr="00803185">
        <w:rPr>
          <w:sz w:val="24"/>
          <w:szCs w:val="24"/>
        </w:rPr>
        <w:t>655603, Республика Хакасия, г. Саяногорск, Центральный мкр., 9А (здание ФОК РУСАЛа).</w:t>
      </w:r>
    </w:p>
    <w:p w:rsidR="00F561EB" w:rsidRDefault="00F561EB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9FC" w:rsidRPr="00F561EB" w:rsidRDefault="007159FC" w:rsidP="00F561EB">
      <w:pPr>
        <w:pStyle w:val="a9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159FC" w:rsidRPr="00F561EB" w:rsidSect="00633E55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A6" w:rsidRDefault="00D241A6" w:rsidP="00A75573">
      <w:pPr>
        <w:spacing w:after="0" w:line="240" w:lineRule="auto"/>
      </w:pPr>
      <w:r>
        <w:separator/>
      </w:r>
    </w:p>
  </w:endnote>
  <w:endnote w:type="continuationSeparator" w:id="0">
    <w:p w:rsidR="00D241A6" w:rsidRDefault="00D241A6" w:rsidP="00A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A6" w:rsidRDefault="00D241A6" w:rsidP="00A75573">
      <w:pPr>
        <w:spacing w:after="0" w:line="240" w:lineRule="auto"/>
      </w:pPr>
      <w:r>
        <w:separator/>
      </w:r>
    </w:p>
  </w:footnote>
  <w:footnote w:type="continuationSeparator" w:id="0">
    <w:p w:rsidR="00D241A6" w:rsidRDefault="00D241A6" w:rsidP="00A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BA" w:rsidRPr="00A75573" w:rsidRDefault="00CC1BBA" w:rsidP="00A75573">
    <w:pPr>
      <w:tabs>
        <w:tab w:val="center" w:pos="4395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 w:rsidRPr="00A75573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Положение о 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стипендиальной программе</w:t>
    </w:r>
    <w:r w:rsidRPr="005F2232">
      <w:t xml:space="preserve"> </w:t>
    </w:r>
    <w:r>
      <w:rPr>
        <w:rFonts w:ascii="Times New Roman" w:eastAsia="Times New Roman" w:hAnsi="Times New Roman" w:cs="Times New Roman"/>
        <w:i/>
        <w:sz w:val="20"/>
        <w:szCs w:val="20"/>
        <w:lang w:val="en-US" w:eastAsia="ru-RU"/>
      </w:rPr>
      <w:t>En</w:t>
    </w:r>
    <w:r w:rsidRPr="008F67FD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+ </w:t>
    </w:r>
    <w:r>
      <w:rPr>
        <w:rFonts w:ascii="Times New Roman" w:eastAsia="Times New Roman" w:hAnsi="Times New Roman" w:cs="Times New Roman"/>
        <w:i/>
        <w:sz w:val="20"/>
        <w:szCs w:val="20"/>
        <w:lang w:val="en-US" w:eastAsia="ru-RU"/>
      </w:rPr>
      <w:t>group</w:t>
    </w:r>
    <w:r w:rsidRPr="005F2232">
      <w:rPr>
        <w:rFonts w:ascii="Times New Roman" w:eastAsia="Times New Roman" w:hAnsi="Times New Roman" w:cs="Times New Roman"/>
        <w:i/>
        <w:sz w:val="20"/>
        <w:szCs w:val="20"/>
        <w:lang w:eastAsia="ru-RU"/>
      </w:rPr>
      <w:t>/РУСАЛ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</w:t>
    </w:r>
    <w:r w:rsidRPr="00A75573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                       </w:t>
    </w:r>
  </w:p>
  <w:p w:rsidR="00CC1BBA" w:rsidRDefault="00D35793">
    <w:pPr>
      <w:pStyle w:val="a3"/>
    </w:pPr>
    <w:r>
      <w:rPr>
        <w:rFonts w:ascii="Times New Roman" w:eastAsia="Times New Roman" w:hAnsi="Times New Roman" w:cs="Times New Roman"/>
        <w:i/>
        <w:noProof/>
        <w:sz w:val="24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EC30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3780" cy="5715"/>
              <wp:effectExtent l="0" t="0" r="20320" b="3238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3780" cy="57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404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0;margin-top:-.05pt;width:481.4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0B6"/>
    <w:multiLevelType w:val="hybridMultilevel"/>
    <w:tmpl w:val="6E18ED64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FAC"/>
    <w:multiLevelType w:val="hybridMultilevel"/>
    <w:tmpl w:val="34BE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D6A"/>
    <w:multiLevelType w:val="multilevel"/>
    <w:tmpl w:val="90C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37A"/>
    <w:multiLevelType w:val="hybridMultilevel"/>
    <w:tmpl w:val="1266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B83"/>
    <w:multiLevelType w:val="hybridMultilevel"/>
    <w:tmpl w:val="C20A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0160"/>
    <w:multiLevelType w:val="multilevel"/>
    <w:tmpl w:val="EE1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41C2D"/>
    <w:multiLevelType w:val="hybridMultilevel"/>
    <w:tmpl w:val="343C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26E7"/>
    <w:multiLevelType w:val="hybridMultilevel"/>
    <w:tmpl w:val="494A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0B18"/>
    <w:multiLevelType w:val="hybridMultilevel"/>
    <w:tmpl w:val="9C54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1B6"/>
    <w:multiLevelType w:val="multilevel"/>
    <w:tmpl w:val="3B3CB4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E5707"/>
    <w:multiLevelType w:val="hybridMultilevel"/>
    <w:tmpl w:val="DC900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323A"/>
    <w:multiLevelType w:val="hybridMultilevel"/>
    <w:tmpl w:val="32B6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209"/>
    <w:multiLevelType w:val="hybridMultilevel"/>
    <w:tmpl w:val="8FC0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6FE1"/>
    <w:multiLevelType w:val="hybridMultilevel"/>
    <w:tmpl w:val="9F92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BCD"/>
    <w:multiLevelType w:val="hybridMultilevel"/>
    <w:tmpl w:val="71927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983F8F"/>
    <w:multiLevelType w:val="multilevel"/>
    <w:tmpl w:val="7874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3411A"/>
    <w:multiLevelType w:val="multilevel"/>
    <w:tmpl w:val="A63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038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0B7F3F"/>
    <w:multiLevelType w:val="multilevel"/>
    <w:tmpl w:val="BE3EC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125031"/>
    <w:multiLevelType w:val="hybridMultilevel"/>
    <w:tmpl w:val="4D4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47D3"/>
    <w:multiLevelType w:val="multilevel"/>
    <w:tmpl w:val="42D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072CF"/>
    <w:multiLevelType w:val="hybridMultilevel"/>
    <w:tmpl w:val="883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791"/>
    <w:multiLevelType w:val="hybridMultilevel"/>
    <w:tmpl w:val="44B41012"/>
    <w:lvl w:ilvl="0" w:tplc="CE42576E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E1033EB"/>
    <w:multiLevelType w:val="multilevel"/>
    <w:tmpl w:val="6BBC65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05"/>
        </w:tabs>
        <w:ind w:left="120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7"/>
        </w:tabs>
        <w:ind w:left="199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5447B0F"/>
    <w:multiLevelType w:val="multilevel"/>
    <w:tmpl w:val="78A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65D51"/>
    <w:multiLevelType w:val="hybridMultilevel"/>
    <w:tmpl w:val="DE9A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1B27"/>
    <w:multiLevelType w:val="hybridMultilevel"/>
    <w:tmpl w:val="9AB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3C51"/>
    <w:multiLevelType w:val="hybridMultilevel"/>
    <w:tmpl w:val="143249E2"/>
    <w:lvl w:ilvl="0" w:tplc="F2C6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46F6"/>
    <w:multiLevelType w:val="hybridMultilevel"/>
    <w:tmpl w:val="F87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4060F"/>
    <w:multiLevelType w:val="hybridMultilevel"/>
    <w:tmpl w:val="4C1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F5ADE"/>
    <w:multiLevelType w:val="hybridMultilevel"/>
    <w:tmpl w:val="A4AE57B0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E4522E"/>
    <w:multiLevelType w:val="multilevel"/>
    <w:tmpl w:val="E1CCD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E32D15"/>
    <w:multiLevelType w:val="hybridMultilevel"/>
    <w:tmpl w:val="39B6687C"/>
    <w:lvl w:ilvl="0" w:tplc="2534B272">
      <w:start w:val="1"/>
      <w:numFmt w:val="decimal"/>
      <w:lvlText w:val="%1."/>
      <w:lvlJc w:val="left"/>
      <w:pPr>
        <w:tabs>
          <w:tab w:val="num" w:pos="3052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34" w15:restartNumberingAfterBreak="0">
    <w:nsid w:val="6EBA23EE"/>
    <w:multiLevelType w:val="hybridMultilevel"/>
    <w:tmpl w:val="56A4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93EE3"/>
    <w:multiLevelType w:val="hybridMultilevel"/>
    <w:tmpl w:val="A63C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31900"/>
    <w:multiLevelType w:val="hybridMultilevel"/>
    <w:tmpl w:val="DEB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4662"/>
    <w:multiLevelType w:val="hybridMultilevel"/>
    <w:tmpl w:val="CA3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E62F8"/>
    <w:multiLevelType w:val="hybridMultilevel"/>
    <w:tmpl w:val="111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B3EAC"/>
    <w:multiLevelType w:val="multilevel"/>
    <w:tmpl w:val="221E3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F7B6AA8"/>
    <w:multiLevelType w:val="hybridMultilevel"/>
    <w:tmpl w:val="0C9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10"/>
  </w:num>
  <w:num w:numId="8">
    <w:abstractNumId w:val="32"/>
  </w:num>
  <w:num w:numId="9">
    <w:abstractNumId w:val="38"/>
  </w:num>
  <w:num w:numId="10">
    <w:abstractNumId w:val="31"/>
  </w:num>
  <w:num w:numId="11">
    <w:abstractNumId w:val="26"/>
  </w:num>
  <w:num w:numId="12">
    <w:abstractNumId w:val="40"/>
  </w:num>
  <w:num w:numId="13">
    <w:abstractNumId w:val="18"/>
  </w:num>
  <w:num w:numId="14">
    <w:abstractNumId w:val="24"/>
  </w:num>
  <w:num w:numId="15">
    <w:abstractNumId w:val="33"/>
  </w:num>
  <w:num w:numId="16">
    <w:abstractNumId w:val="15"/>
  </w:num>
  <w:num w:numId="17">
    <w:abstractNumId w:val="39"/>
  </w:num>
  <w:num w:numId="18">
    <w:abstractNumId w:val="6"/>
  </w:num>
  <w:num w:numId="19">
    <w:abstractNumId w:val="25"/>
  </w:num>
  <w:num w:numId="20">
    <w:abstractNumId w:val="21"/>
  </w:num>
  <w:num w:numId="21">
    <w:abstractNumId w:val="2"/>
  </w:num>
  <w:num w:numId="22">
    <w:abstractNumId w:val="17"/>
  </w:num>
  <w:num w:numId="23">
    <w:abstractNumId w:val="13"/>
  </w:num>
  <w:num w:numId="24">
    <w:abstractNumId w:val="14"/>
  </w:num>
  <w:num w:numId="25">
    <w:abstractNumId w:val="0"/>
  </w:num>
  <w:num w:numId="26">
    <w:abstractNumId w:val="22"/>
  </w:num>
  <w:num w:numId="27">
    <w:abstractNumId w:val="34"/>
  </w:num>
  <w:num w:numId="28">
    <w:abstractNumId w:val="7"/>
  </w:num>
  <w:num w:numId="29">
    <w:abstractNumId w:val="11"/>
  </w:num>
  <w:num w:numId="30">
    <w:abstractNumId w:val="20"/>
  </w:num>
  <w:num w:numId="31">
    <w:abstractNumId w:val="37"/>
  </w:num>
  <w:num w:numId="32">
    <w:abstractNumId w:val="30"/>
  </w:num>
  <w:num w:numId="33">
    <w:abstractNumId w:val="1"/>
  </w:num>
  <w:num w:numId="34">
    <w:abstractNumId w:val="12"/>
  </w:num>
  <w:num w:numId="35">
    <w:abstractNumId w:val="36"/>
  </w:num>
  <w:num w:numId="36">
    <w:abstractNumId w:val="29"/>
  </w:num>
  <w:num w:numId="37">
    <w:abstractNumId w:val="35"/>
  </w:num>
  <w:num w:numId="38">
    <w:abstractNumId w:val="8"/>
  </w:num>
  <w:num w:numId="39">
    <w:abstractNumId w:val="3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Прямая со стрелкой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26"/>
    <w:rsid w:val="000306C1"/>
    <w:rsid w:val="00044A78"/>
    <w:rsid w:val="00052716"/>
    <w:rsid w:val="00067EFA"/>
    <w:rsid w:val="000A1CC7"/>
    <w:rsid w:val="000A4C5D"/>
    <w:rsid w:val="000B6E78"/>
    <w:rsid w:val="000E35BD"/>
    <w:rsid w:val="000E40AE"/>
    <w:rsid w:val="00106E99"/>
    <w:rsid w:val="00126073"/>
    <w:rsid w:val="0013126C"/>
    <w:rsid w:val="001322B2"/>
    <w:rsid w:val="00141C74"/>
    <w:rsid w:val="00141DF4"/>
    <w:rsid w:val="001613C1"/>
    <w:rsid w:val="001717B9"/>
    <w:rsid w:val="00177DB6"/>
    <w:rsid w:val="001807B9"/>
    <w:rsid w:val="001C1195"/>
    <w:rsid w:val="001C1EEC"/>
    <w:rsid w:val="001D3E7D"/>
    <w:rsid w:val="00200F93"/>
    <w:rsid w:val="00214513"/>
    <w:rsid w:val="002430C4"/>
    <w:rsid w:val="00247198"/>
    <w:rsid w:val="0025432B"/>
    <w:rsid w:val="00260067"/>
    <w:rsid w:val="002613BA"/>
    <w:rsid w:val="002626E2"/>
    <w:rsid w:val="002B1E15"/>
    <w:rsid w:val="002E3C5F"/>
    <w:rsid w:val="00303273"/>
    <w:rsid w:val="00317EC4"/>
    <w:rsid w:val="0033658B"/>
    <w:rsid w:val="00360026"/>
    <w:rsid w:val="00376F59"/>
    <w:rsid w:val="00380D10"/>
    <w:rsid w:val="00386D2D"/>
    <w:rsid w:val="003960CA"/>
    <w:rsid w:val="003B297E"/>
    <w:rsid w:val="003C111A"/>
    <w:rsid w:val="003C7C62"/>
    <w:rsid w:val="003E39F1"/>
    <w:rsid w:val="003E4DC4"/>
    <w:rsid w:val="0040061F"/>
    <w:rsid w:val="00400F16"/>
    <w:rsid w:val="004027DE"/>
    <w:rsid w:val="0040366A"/>
    <w:rsid w:val="00412C85"/>
    <w:rsid w:val="004343E8"/>
    <w:rsid w:val="0046026C"/>
    <w:rsid w:val="00470A49"/>
    <w:rsid w:val="00481706"/>
    <w:rsid w:val="004D1301"/>
    <w:rsid w:val="004D2AAA"/>
    <w:rsid w:val="004E1FCA"/>
    <w:rsid w:val="004E73EC"/>
    <w:rsid w:val="004F23B9"/>
    <w:rsid w:val="00501E52"/>
    <w:rsid w:val="00522DE7"/>
    <w:rsid w:val="0055759F"/>
    <w:rsid w:val="0057124F"/>
    <w:rsid w:val="005801FB"/>
    <w:rsid w:val="00593675"/>
    <w:rsid w:val="00597DC5"/>
    <w:rsid w:val="005A1BD2"/>
    <w:rsid w:val="005A7D28"/>
    <w:rsid w:val="005B7FDF"/>
    <w:rsid w:val="005D2EE1"/>
    <w:rsid w:val="005F2232"/>
    <w:rsid w:val="00601844"/>
    <w:rsid w:val="00633E55"/>
    <w:rsid w:val="00656D18"/>
    <w:rsid w:val="00676B5C"/>
    <w:rsid w:val="00686597"/>
    <w:rsid w:val="00686B6C"/>
    <w:rsid w:val="00693FD1"/>
    <w:rsid w:val="006A5525"/>
    <w:rsid w:val="006D4802"/>
    <w:rsid w:val="006E2558"/>
    <w:rsid w:val="0070407A"/>
    <w:rsid w:val="007159FC"/>
    <w:rsid w:val="00717FD4"/>
    <w:rsid w:val="00722596"/>
    <w:rsid w:val="00741862"/>
    <w:rsid w:val="00752086"/>
    <w:rsid w:val="00752EFA"/>
    <w:rsid w:val="00754665"/>
    <w:rsid w:val="007A3575"/>
    <w:rsid w:val="007B59B6"/>
    <w:rsid w:val="007C1C32"/>
    <w:rsid w:val="007D62CD"/>
    <w:rsid w:val="00800FBA"/>
    <w:rsid w:val="008043B0"/>
    <w:rsid w:val="0080777B"/>
    <w:rsid w:val="00807A20"/>
    <w:rsid w:val="0082765B"/>
    <w:rsid w:val="00866200"/>
    <w:rsid w:val="00876821"/>
    <w:rsid w:val="00886367"/>
    <w:rsid w:val="008A5F0D"/>
    <w:rsid w:val="008B6A99"/>
    <w:rsid w:val="008C31B7"/>
    <w:rsid w:val="008D4CD1"/>
    <w:rsid w:val="008F67FD"/>
    <w:rsid w:val="00913B2D"/>
    <w:rsid w:val="00931FA5"/>
    <w:rsid w:val="009430AA"/>
    <w:rsid w:val="00977C01"/>
    <w:rsid w:val="009939F9"/>
    <w:rsid w:val="009B6638"/>
    <w:rsid w:val="009C025E"/>
    <w:rsid w:val="009C2BA5"/>
    <w:rsid w:val="009C593C"/>
    <w:rsid w:val="009D2E54"/>
    <w:rsid w:val="009F2022"/>
    <w:rsid w:val="009F4112"/>
    <w:rsid w:val="00A13412"/>
    <w:rsid w:val="00A30574"/>
    <w:rsid w:val="00A34376"/>
    <w:rsid w:val="00A40EAA"/>
    <w:rsid w:val="00A50F3A"/>
    <w:rsid w:val="00A551AE"/>
    <w:rsid w:val="00A56741"/>
    <w:rsid w:val="00A6096A"/>
    <w:rsid w:val="00A70A48"/>
    <w:rsid w:val="00A75573"/>
    <w:rsid w:val="00A82CBD"/>
    <w:rsid w:val="00A8465D"/>
    <w:rsid w:val="00A8690C"/>
    <w:rsid w:val="00AC6D4C"/>
    <w:rsid w:val="00AC7B13"/>
    <w:rsid w:val="00AF2C80"/>
    <w:rsid w:val="00B11215"/>
    <w:rsid w:val="00B261F1"/>
    <w:rsid w:val="00B334A1"/>
    <w:rsid w:val="00B66420"/>
    <w:rsid w:val="00B66AB4"/>
    <w:rsid w:val="00B95C9D"/>
    <w:rsid w:val="00BB127C"/>
    <w:rsid w:val="00BC19A7"/>
    <w:rsid w:val="00BD4166"/>
    <w:rsid w:val="00BD747C"/>
    <w:rsid w:val="00BF1991"/>
    <w:rsid w:val="00BF5C9E"/>
    <w:rsid w:val="00C146F8"/>
    <w:rsid w:val="00C15023"/>
    <w:rsid w:val="00C44604"/>
    <w:rsid w:val="00C44850"/>
    <w:rsid w:val="00C60A94"/>
    <w:rsid w:val="00C91312"/>
    <w:rsid w:val="00CA5D2E"/>
    <w:rsid w:val="00CB6532"/>
    <w:rsid w:val="00CC0F2B"/>
    <w:rsid w:val="00CC1BBA"/>
    <w:rsid w:val="00CD0517"/>
    <w:rsid w:val="00CD2B1E"/>
    <w:rsid w:val="00CE4009"/>
    <w:rsid w:val="00D07E73"/>
    <w:rsid w:val="00D12FD6"/>
    <w:rsid w:val="00D20C0F"/>
    <w:rsid w:val="00D241A6"/>
    <w:rsid w:val="00D35793"/>
    <w:rsid w:val="00D9576A"/>
    <w:rsid w:val="00DA02E9"/>
    <w:rsid w:val="00DE7769"/>
    <w:rsid w:val="00DF3FFB"/>
    <w:rsid w:val="00E046AE"/>
    <w:rsid w:val="00E3358F"/>
    <w:rsid w:val="00E35142"/>
    <w:rsid w:val="00E36871"/>
    <w:rsid w:val="00E601C2"/>
    <w:rsid w:val="00E66798"/>
    <w:rsid w:val="00E7742A"/>
    <w:rsid w:val="00E94533"/>
    <w:rsid w:val="00E95160"/>
    <w:rsid w:val="00ED5970"/>
    <w:rsid w:val="00EE34AB"/>
    <w:rsid w:val="00F04551"/>
    <w:rsid w:val="00F1746B"/>
    <w:rsid w:val="00F33040"/>
    <w:rsid w:val="00F4132C"/>
    <w:rsid w:val="00F44DDD"/>
    <w:rsid w:val="00F51796"/>
    <w:rsid w:val="00F561EB"/>
    <w:rsid w:val="00F6055A"/>
    <w:rsid w:val="00F60F97"/>
    <w:rsid w:val="00F75EEF"/>
    <w:rsid w:val="00F8572E"/>
    <w:rsid w:val="00F914D7"/>
    <w:rsid w:val="00F9179D"/>
    <w:rsid w:val="00F9228F"/>
    <w:rsid w:val="00F9375F"/>
    <w:rsid w:val="00F95CFB"/>
    <w:rsid w:val="00FB42B2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90A9442-B1D8-4E7B-8E15-BD4ECEA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73"/>
  </w:style>
  <w:style w:type="paragraph" w:styleId="1">
    <w:name w:val="heading 1"/>
    <w:basedOn w:val="a"/>
    <w:next w:val="a"/>
    <w:link w:val="10"/>
    <w:uiPriority w:val="9"/>
    <w:qFormat/>
    <w:rsid w:val="00F5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573"/>
  </w:style>
  <w:style w:type="paragraph" w:styleId="a5">
    <w:name w:val="footer"/>
    <w:basedOn w:val="a"/>
    <w:link w:val="a6"/>
    <w:uiPriority w:val="99"/>
    <w:unhideWhenUsed/>
    <w:rsid w:val="00A7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573"/>
  </w:style>
  <w:style w:type="paragraph" w:styleId="a7">
    <w:name w:val="Balloon Text"/>
    <w:basedOn w:val="a"/>
    <w:link w:val="a8"/>
    <w:uiPriority w:val="99"/>
    <w:semiHidden/>
    <w:unhideWhenUsed/>
    <w:rsid w:val="00A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5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557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A755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Hyperlink"/>
    <w:basedOn w:val="a0"/>
    <w:uiPriority w:val="99"/>
    <w:unhideWhenUsed/>
    <w:rsid w:val="00F561EB"/>
    <w:rPr>
      <w:color w:val="0000FF"/>
      <w:u w:val="single"/>
    </w:rPr>
  </w:style>
  <w:style w:type="table" w:styleId="ab">
    <w:name w:val="Table Grid"/>
    <w:basedOn w:val="a1"/>
    <w:uiPriority w:val="39"/>
    <w:rsid w:val="00F5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561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1EB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бычный1"/>
    <w:rsid w:val="00F561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5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561E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61EB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561E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561EB"/>
    <w:pPr>
      <w:spacing w:after="100"/>
      <w:ind w:left="440"/>
    </w:pPr>
    <w:rPr>
      <w:rFonts w:eastAsiaTheme="minorEastAsia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DA02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0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0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02E9"/>
    <w:rPr>
      <w:b/>
      <w:bCs/>
      <w:sz w:val="20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597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597DC5"/>
    <w:rPr>
      <w:rFonts w:eastAsiaTheme="minorEastAsia"/>
      <w:color w:val="5A5A5A" w:themeColor="text1" w:themeTint="A5"/>
      <w:spacing w:val="15"/>
    </w:rPr>
  </w:style>
  <w:style w:type="character" w:styleId="af4">
    <w:name w:val="FollowedHyperlink"/>
    <w:basedOn w:val="a0"/>
    <w:uiPriority w:val="99"/>
    <w:semiHidden/>
    <w:unhideWhenUsed/>
    <w:rsid w:val="004F23B9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2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24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reer.enplusrusal.ru/" TargetMode="External"/><Relationship Id="rId18" Type="http://schemas.openxmlformats.org/officeDocument/2006/relationships/hyperlink" Target="http://iek.irk.ru/about_the_college/departments/detail.php?ID=17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uspo-kmt.ru/Abitur/specialitys/22.01.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reer.enplusrusal.ru/" TargetMode="External"/><Relationship Id="rId17" Type="http://schemas.openxmlformats.org/officeDocument/2006/relationships/hyperlink" Target="http://iek.irk.ru/about_the_college/departments/detail.php?ID=173" TargetMode="External"/><Relationship Id="rId25" Type="http://schemas.openxmlformats.org/officeDocument/2006/relationships/hyperlink" Target="mailto:pugachevaoy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ek.irk.ru/about_the_college/departments/detail.php?ID=174" TargetMode="External"/><Relationship Id="rId20" Type="http://schemas.openxmlformats.org/officeDocument/2006/relationships/hyperlink" Target="http://www.gouspo-kmt.ru/Abitur/specialitys/22.02.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enplusrusal.ru/" TargetMode="External"/><Relationship Id="rId24" Type="http://schemas.openxmlformats.org/officeDocument/2006/relationships/hyperlink" Target="mailto:kagarmanova@fc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eer.enplusrusal.ru/" TargetMode="External"/><Relationship Id="rId23" Type="http://schemas.openxmlformats.org/officeDocument/2006/relationships/hyperlink" Target="mailto:martynenko@fcsp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reer.enplusrusal.ru/" TargetMode="External"/><Relationship Id="rId19" Type="http://schemas.openxmlformats.org/officeDocument/2006/relationships/hyperlink" Target="http://www.gouspo-kmt.ru/Abitur/specialitys/22.02.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reer.enplusrusal.ru/" TargetMode="External"/><Relationship Id="rId22" Type="http://schemas.openxmlformats.org/officeDocument/2006/relationships/hyperlink" Target="mailto:perfileva@fcs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1BD9-96D1-481B-984E-D58852DE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4345</Words>
  <Characters>24770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социальных программ</Company>
  <LinksUpToDate>false</LinksUpToDate>
  <CharactersWithSpaces>29057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Nesterkina Dariya</dc:creator>
  <cp:lastModifiedBy>Лариса Сергеевна</cp:lastModifiedBy>
  <cp:revision>2</cp:revision>
  <cp:lastPrinted>2021-04-21T06:48:00Z</cp:lastPrinted>
  <dcterms:created xsi:type="dcterms:W3CDTF">2021-04-21T06:51:00Z</dcterms:created>
  <dcterms:modified xsi:type="dcterms:W3CDTF">2021-04-21T06:51:00Z</dcterms:modified>
</cp:coreProperties>
</file>